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C6FD90" w14:textId="55CE2255" w:rsidR="00DE7006" w:rsidRPr="00A3674A" w:rsidRDefault="00A42AD2" w:rsidP="00B702C8">
      <w:pPr>
        <w:widowControl w:val="0"/>
        <w:autoSpaceDE w:val="0"/>
        <w:autoSpaceDN w:val="0"/>
        <w:adjustRightInd w:val="0"/>
        <w:jc w:val="center"/>
        <w:rPr>
          <w:rFonts w:asciiTheme="majorHAnsi" w:hAnsiTheme="majorHAnsi" w:cs="Arial"/>
          <w:b/>
          <w:color w:val="000090"/>
          <w:sz w:val="22"/>
          <w:szCs w:val="22"/>
          <w:u w:val="single"/>
        </w:rPr>
      </w:pPr>
      <w:r w:rsidRPr="00A3674A">
        <w:rPr>
          <w:rFonts w:asciiTheme="majorHAnsi" w:hAnsiTheme="majorHAnsi" w:cs="Arial"/>
          <w:b/>
          <w:color w:val="000090"/>
          <w:sz w:val="22"/>
          <w:szCs w:val="22"/>
          <w:u w:val="single"/>
        </w:rPr>
        <w:t>Ca</w:t>
      </w:r>
      <w:r w:rsidR="00F05F2F" w:rsidRPr="00A3674A">
        <w:rPr>
          <w:rFonts w:asciiTheme="majorHAnsi" w:hAnsiTheme="majorHAnsi" w:cs="Arial"/>
          <w:b/>
          <w:color w:val="000090"/>
          <w:sz w:val="22"/>
          <w:szCs w:val="22"/>
          <w:u w:val="single"/>
        </w:rPr>
        <w:t>ncer</w:t>
      </w:r>
      <w:r w:rsidRPr="00A3674A">
        <w:rPr>
          <w:rFonts w:asciiTheme="majorHAnsi" w:hAnsiTheme="majorHAnsi" w:cs="Arial"/>
          <w:b/>
          <w:color w:val="000090"/>
          <w:sz w:val="22"/>
          <w:szCs w:val="22"/>
          <w:u w:val="single"/>
        </w:rPr>
        <w:t> :</w:t>
      </w:r>
      <w:r w:rsidR="00F1595E">
        <w:rPr>
          <w:rFonts w:asciiTheme="majorHAnsi" w:hAnsiTheme="majorHAnsi" w:cs="Arial"/>
          <w:b/>
          <w:color w:val="000090"/>
          <w:sz w:val="22"/>
          <w:szCs w:val="22"/>
          <w:u w:val="single"/>
        </w:rPr>
        <w:t xml:space="preserve"> mieux connaître</w:t>
      </w:r>
      <w:r w:rsidRPr="00A3674A">
        <w:rPr>
          <w:rFonts w:asciiTheme="majorHAnsi" w:hAnsiTheme="majorHAnsi" w:cs="Arial"/>
          <w:b/>
          <w:color w:val="000090"/>
          <w:sz w:val="22"/>
          <w:szCs w:val="22"/>
          <w:u w:val="single"/>
        </w:rPr>
        <w:t xml:space="preserve"> les effets des traitements sur la peau</w:t>
      </w:r>
    </w:p>
    <w:p w14:paraId="3112CBCF" w14:textId="77777777" w:rsidR="00A42AD2" w:rsidRPr="00A3674A" w:rsidRDefault="00A42AD2" w:rsidP="00A42AD2">
      <w:pPr>
        <w:widowControl w:val="0"/>
        <w:autoSpaceDE w:val="0"/>
        <w:autoSpaceDN w:val="0"/>
        <w:adjustRightInd w:val="0"/>
        <w:jc w:val="both"/>
        <w:rPr>
          <w:rFonts w:asciiTheme="majorHAnsi" w:hAnsiTheme="majorHAnsi" w:cs="Arial"/>
          <w:color w:val="000090"/>
          <w:sz w:val="22"/>
          <w:szCs w:val="22"/>
        </w:rPr>
      </w:pPr>
    </w:p>
    <w:p w14:paraId="70303E99" w14:textId="77777777" w:rsidR="00B05BA0" w:rsidRPr="00A3674A" w:rsidRDefault="00B05BA0" w:rsidP="00A42AD2">
      <w:pPr>
        <w:widowControl w:val="0"/>
        <w:autoSpaceDE w:val="0"/>
        <w:autoSpaceDN w:val="0"/>
        <w:adjustRightInd w:val="0"/>
        <w:jc w:val="both"/>
        <w:rPr>
          <w:rFonts w:asciiTheme="majorHAnsi" w:hAnsiTheme="majorHAnsi" w:cs="Arial"/>
          <w:b/>
          <w:color w:val="000090"/>
          <w:sz w:val="22"/>
          <w:szCs w:val="22"/>
        </w:rPr>
      </w:pPr>
    </w:p>
    <w:p w14:paraId="4E35CB01" w14:textId="52DFD662" w:rsidR="00FC5B56" w:rsidRPr="00F82EC8" w:rsidRDefault="00FC5B56" w:rsidP="00A42AD2">
      <w:pPr>
        <w:widowControl w:val="0"/>
        <w:autoSpaceDE w:val="0"/>
        <w:autoSpaceDN w:val="0"/>
        <w:adjustRightInd w:val="0"/>
        <w:jc w:val="both"/>
        <w:rPr>
          <w:rFonts w:asciiTheme="majorHAnsi" w:hAnsiTheme="majorHAnsi" w:cs="Arial"/>
          <w:b/>
          <w:color w:val="000090"/>
          <w:sz w:val="22"/>
          <w:szCs w:val="22"/>
          <w:u w:val="single"/>
        </w:rPr>
      </w:pPr>
      <w:r w:rsidRPr="00F82EC8">
        <w:rPr>
          <w:rFonts w:asciiTheme="majorHAnsi" w:hAnsiTheme="majorHAnsi" w:cs="Arial"/>
          <w:b/>
          <w:color w:val="000090"/>
          <w:sz w:val="22"/>
          <w:szCs w:val="22"/>
          <w:u w:val="single"/>
        </w:rPr>
        <w:t>Près de 400 000 nouveaux cas de cancer par an</w:t>
      </w:r>
    </w:p>
    <w:p w14:paraId="6595C258" w14:textId="2D039A87" w:rsidR="00BC3A85" w:rsidRDefault="00DE7006" w:rsidP="00A42AD2">
      <w:pPr>
        <w:widowControl w:val="0"/>
        <w:autoSpaceDE w:val="0"/>
        <w:autoSpaceDN w:val="0"/>
        <w:adjustRightInd w:val="0"/>
        <w:jc w:val="both"/>
        <w:rPr>
          <w:rFonts w:asciiTheme="majorHAnsi" w:hAnsiTheme="majorHAnsi" w:cs="Arial"/>
          <w:color w:val="000090"/>
          <w:sz w:val="22"/>
          <w:szCs w:val="22"/>
        </w:rPr>
      </w:pPr>
      <w:r w:rsidRPr="00A3674A">
        <w:rPr>
          <w:rFonts w:asciiTheme="majorHAnsi" w:hAnsiTheme="majorHAnsi" w:cs="Arial"/>
          <w:color w:val="000090"/>
          <w:sz w:val="22"/>
          <w:szCs w:val="22"/>
        </w:rPr>
        <w:t>On recense près de 400 000 nouveaux cas de cancer par an</w:t>
      </w:r>
      <w:r w:rsidR="00FC5B56" w:rsidRPr="00A3674A">
        <w:rPr>
          <w:rFonts w:asciiTheme="majorHAnsi" w:hAnsiTheme="majorHAnsi" w:cs="Arial"/>
          <w:color w:val="000090"/>
          <w:sz w:val="22"/>
          <w:szCs w:val="22"/>
        </w:rPr>
        <w:t xml:space="preserve"> </w:t>
      </w:r>
      <w:r w:rsidRPr="00A3674A">
        <w:rPr>
          <w:rFonts w:asciiTheme="majorHAnsi" w:hAnsiTheme="majorHAnsi" w:cs="Arial"/>
          <w:color w:val="000090"/>
          <w:sz w:val="22"/>
          <w:szCs w:val="22"/>
        </w:rPr>
        <w:t xml:space="preserve">(214 000 hommes et 185 500 femmes). </w:t>
      </w:r>
      <w:r w:rsidR="00FC2F80" w:rsidRPr="00A3674A">
        <w:rPr>
          <w:rFonts w:asciiTheme="majorHAnsi" w:hAnsiTheme="majorHAnsi" w:cs="Arial"/>
          <w:color w:val="000090"/>
          <w:sz w:val="22"/>
          <w:szCs w:val="22"/>
        </w:rPr>
        <w:t>Si l’on en guérit</w:t>
      </w:r>
      <w:r w:rsidR="00FC5B56" w:rsidRPr="00A3674A">
        <w:rPr>
          <w:rFonts w:asciiTheme="majorHAnsi" w:hAnsiTheme="majorHAnsi" w:cs="Arial"/>
          <w:color w:val="000090"/>
          <w:sz w:val="22"/>
          <w:szCs w:val="22"/>
        </w:rPr>
        <w:t xml:space="preserve"> de plus en plus</w:t>
      </w:r>
      <w:r w:rsidRPr="00A3674A">
        <w:rPr>
          <w:rFonts w:asciiTheme="majorHAnsi" w:hAnsiTheme="majorHAnsi" w:cs="Arial"/>
          <w:color w:val="000090"/>
          <w:sz w:val="22"/>
          <w:szCs w:val="22"/>
        </w:rPr>
        <w:t xml:space="preserve">, les traitements, toujours plus innovants, personnalisés et efficaces, </w:t>
      </w:r>
      <w:r w:rsidR="00282707">
        <w:rPr>
          <w:rFonts w:asciiTheme="majorHAnsi" w:hAnsiTheme="majorHAnsi" w:cs="Arial"/>
          <w:color w:val="000090"/>
          <w:sz w:val="22"/>
          <w:szCs w:val="22"/>
        </w:rPr>
        <w:t xml:space="preserve">provoquent des </w:t>
      </w:r>
      <w:r w:rsidR="00BB7D0D">
        <w:rPr>
          <w:rFonts w:asciiTheme="majorHAnsi" w:hAnsiTheme="majorHAnsi" w:cs="Arial"/>
          <w:color w:val="000090"/>
          <w:sz w:val="22"/>
          <w:szCs w:val="22"/>
        </w:rPr>
        <w:t>effets secondaires cutané</w:t>
      </w:r>
      <w:r w:rsidR="008872B6">
        <w:rPr>
          <w:rFonts w:asciiTheme="majorHAnsi" w:hAnsiTheme="majorHAnsi" w:cs="Arial"/>
          <w:color w:val="000090"/>
          <w:sz w:val="22"/>
          <w:szCs w:val="22"/>
        </w:rPr>
        <w:t xml:space="preserve">s chez 70 %(1) </w:t>
      </w:r>
      <w:r w:rsidR="00282707">
        <w:rPr>
          <w:rFonts w:asciiTheme="majorHAnsi" w:hAnsiTheme="majorHAnsi" w:cs="Arial"/>
          <w:color w:val="000090"/>
          <w:sz w:val="22"/>
          <w:szCs w:val="22"/>
        </w:rPr>
        <w:t xml:space="preserve">des </w:t>
      </w:r>
      <w:r w:rsidR="008872B6">
        <w:rPr>
          <w:rFonts w:asciiTheme="majorHAnsi" w:hAnsiTheme="majorHAnsi" w:cs="Arial"/>
          <w:color w:val="000090"/>
          <w:sz w:val="22"/>
          <w:szCs w:val="22"/>
        </w:rPr>
        <w:t xml:space="preserve">patients, pouvant </w:t>
      </w:r>
      <w:r w:rsidR="00351744">
        <w:rPr>
          <w:rFonts w:asciiTheme="majorHAnsi" w:hAnsiTheme="majorHAnsi" w:cs="Arial"/>
          <w:color w:val="000090"/>
          <w:sz w:val="22"/>
          <w:szCs w:val="22"/>
        </w:rPr>
        <w:t xml:space="preserve">avoir des conséquences sur la qualité de </w:t>
      </w:r>
      <w:r w:rsidR="008872B6">
        <w:rPr>
          <w:rFonts w:asciiTheme="majorHAnsi" w:hAnsiTheme="majorHAnsi" w:cs="Arial"/>
          <w:color w:val="000090"/>
          <w:sz w:val="22"/>
          <w:szCs w:val="22"/>
        </w:rPr>
        <w:t xml:space="preserve">vie, relationnelle et affective, </w:t>
      </w:r>
      <w:r w:rsidR="00A64AC9">
        <w:rPr>
          <w:rFonts w:asciiTheme="majorHAnsi" w:hAnsiTheme="majorHAnsi" w:cs="Arial"/>
          <w:color w:val="000090"/>
          <w:sz w:val="22"/>
          <w:szCs w:val="22"/>
        </w:rPr>
        <w:t>de ces derniers</w:t>
      </w:r>
      <w:r w:rsidR="00351744">
        <w:rPr>
          <w:rFonts w:asciiTheme="majorHAnsi" w:hAnsiTheme="majorHAnsi" w:cs="Arial"/>
          <w:color w:val="000090"/>
          <w:sz w:val="22"/>
          <w:szCs w:val="22"/>
        </w:rPr>
        <w:t>.</w:t>
      </w:r>
      <w:r w:rsidR="00BB7D0D">
        <w:rPr>
          <w:rFonts w:asciiTheme="majorHAnsi" w:hAnsiTheme="majorHAnsi" w:cs="Arial"/>
          <w:color w:val="000090"/>
          <w:sz w:val="22"/>
          <w:szCs w:val="22"/>
        </w:rPr>
        <w:t xml:space="preserve"> D’où l’importance d’une prise en charge par des professionnels de santé.</w:t>
      </w:r>
    </w:p>
    <w:p w14:paraId="63EF2E1B" w14:textId="77777777" w:rsidR="00ED79F4" w:rsidRPr="008872B6" w:rsidRDefault="00ED79F4" w:rsidP="00A42AD2">
      <w:pPr>
        <w:widowControl w:val="0"/>
        <w:autoSpaceDE w:val="0"/>
        <w:autoSpaceDN w:val="0"/>
        <w:adjustRightInd w:val="0"/>
        <w:jc w:val="both"/>
        <w:rPr>
          <w:rFonts w:asciiTheme="majorHAnsi" w:hAnsiTheme="majorHAnsi" w:cs="Arial"/>
          <w:b/>
          <w:color w:val="000090"/>
          <w:sz w:val="22"/>
          <w:szCs w:val="22"/>
        </w:rPr>
      </w:pPr>
    </w:p>
    <w:p w14:paraId="7E4BFEB6" w14:textId="0FD4A7C9" w:rsidR="008872B6" w:rsidRPr="008872B6" w:rsidRDefault="008872B6" w:rsidP="00A42AD2">
      <w:pPr>
        <w:widowControl w:val="0"/>
        <w:autoSpaceDE w:val="0"/>
        <w:autoSpaceDN w:val="0"/>
        <w:adjustRightInd w:val="0"/>
        <w:jc w:val="both"/>
        <w:rPr>
          <w:rFonts w:asciiTheme="majorHAnsi" w:hAnsiTheme="majorHAnsi" w:cs="Arial"/>
          <w:b/>
          <w:color w:val="000090"/>
          <w:sz w:val="22"/>
          <w:szCs w:val="22"/>
        </w:rPr>
      </w:pPr>
      <w:r w:rsidRPr="008872B6">
        <w:rPr>
          <w:rFonts w:asciiTheme="majorHAnsi" w:hAnsiTheme="majorHAnsi" w:cs="Arial"/>
          <w:b/>
          <w:color w:val="000090"/>
          <w:sz w:val="22"/>
          <w:szCs w:val="22"/>
        </w:rPr>
        <w:t>Quels sont les principaux effets secondaires cutanés ?</w:t>
      </w:r>
    </w:p>
    <w:p w14:paraId="67696CF3" w14:textId="796F245F" w:rsidR="00BC3A85" w:rsidRPr="00A3674A" w:rsidRDefault="00BC3A85" w:rsidP="00A42AD2">
      <w:pPr>
        <w:widowControl w:val="0"/>
        <w:autoSpaceDE w:val="0"/>
        <w:autoSpaceDN w:val="0"/>
        <w:adjustRightInd w:val="0"/>
        <w:jc w:val="both"/>
        <w:rPr>
          <w:rFonts w:asciiTheme="majorHAnsi" w:hAnsiTheme="majorHAnsi" w:cs="Arial"/>
          <w:color w:val="000090"/>
          <w:sz w:val="22"/>
          <w:szCs w:val="22"/>
        </w:rPr>
      </w:pPr>
      <w:r w:rsidRPr="00A3674A">
        <w:rPr>
          <w:rFonts w:asciiTheme="majorHAnsi" w:hAnsiTheme="majorHAnsi" w:cs="Arial"/>
          <w:color w:val="000090"/>
          <w:sz w:val="22"/>
          <w:szCs w:val="22"/>
        </w:rPr>
        <w:t xml:space="preserve">La </w:t>
      </w:r>
      <w:r w:rsidRPr="002642F1">
        <w:rPr>
          <w:rFonts w:asciiTheme="majorHAnsi" w:hAnsiTheme="majorHAnsi" w:cs="Arial"/>
          <w:b/>
          <w:color w:val="000090"/>
          <w:sz w:val="22"/>
          <w:szCs w:val="22"/>
        </w:rPr>
        <w:t>chimiothérapie</w:t>
      </w:r>
      <w:r w:rsidRPr="00A3674A">
        <w:rPr>
          <w:rFonts w:asciiTheme="majorHAnsi" w:hAnsiTheme="majorHAnsi" w:cs="Arial"/>
          <w:color w:val="000090"/>
          <w:sz w:val="22"/>
          <w:szCs w:val="22"/>
        </w:rPr>
        <w:t xml:space="preserve"> peut entraîner</w:t>
      </w:r>
      <w:r w:rsidR="00B1053B" w:rsidRPr="00A3674A">
        <w:rPr>
          <w:rFonts w:asciiTheme="majorHAnsi" w:hAnsiTheme="majorHAnsi" w:cs="Arial"/>
          <w:color w:val="000090"/>
          <w:sz w:val="22"/>
          <w:szCs w:val="22"/>
        </w:rPr>
        <w:t xml:space="preserve"> principalement</w:t>
      </w:r>
      <w:r w:rsidRPr="00A3674A">
        <w:rPr>
          <w:rFonts w:asciiTheme="majorHAnsi" w:hAnsiTheme="majorHAnsi" w:cs="Arial"/>
          <w:color w:val="000090"/>
          <w:sz w:val="22"/>
          <w:szCs w:val="22"/>
        </w:rPr>
        <w:t xml:space="preserve"> : </w:t>
      </w:r>
    </w:p>
    <w:p w14:paraId="657E2013" w14:textId="511C87A7" w:rsidR="00B1053B" w:rsidRPr="00A3674A" w:rsidRDefault="00BC3A85" w:rsidP="00B1053B">
      <w:pPr>
        <w:pStyle w:val="Paragraphedeliste"/>
        <w:widowControl w:val="0"/>
        <w:numPr>
          <w:ilvl w:val="0"/>
          <w:numId w:val="9"/>
        </w:numPr>
        <w:autoSpaceDE w:val="0"/>
        <w:autoSpaceDN w:val="0"/>
        <w:adjustRightInd w:val="0"/>
        <w:jc w:val="both"/>
        <w:rPr>
          <w:rFonts w:asciiTheme="majorHAnsi" w:hAnsiTheme="majorHAnsi" w:cs="Arial"/>
          <w:color w:val="000090"/>
          <w:sz w:val="22"/>
          <w:szCs w:val="22"/>
        </w:rPr>
      </w:pPr>
      <w:r w:rsidRPr="00A3674A">
        <w:rPr>
          <w:rFonts w:asciiTheme="majorHAnsi" w:hAnsiTheme="majorHAnsi" w:cs="Arial"/>
          <w:color w:val="000090"/>
          <w:sz w:val="22"/>
          <w:szCs w:val="22"/>
        </w:rPr>
        <w:t>une alopécie</w:t>
      </w:r>
      <w:r w:rsidR="00B1053B" w:rsidRPr="00A3674A">
        <w:rPr>
          <w:rFonts w:asciiTheme="majorHAnsi" w:hAnsiTheme="majorHAnsi" w:cs="Arial"/>
          <w:color w:val="000090"/>
          <w:sz w:val="22"/>
          <w:szCs w:val="22"/>
        </w:rPr>
        <w:t xml:space="preserve"> (chute des cheveux mais parfois auss</w:t>
      </w:r>
      <w:r w:rsidR="00F82EC8">
        <w:rPr>
          <w:rFonts w:asciiTheme="majorHAnsi" w:hAnsiTheme="majorHAnsi" w:cs="Arial"/>
          <w:color w:val="000090"/>
          <w:sz w:val="22"/>
          <w:szCs w:val="22"/>
        </w:rPr>
        <w:t>i des cils, poils et sourcils)</w:t>
      </w:r>
      <w:r w:rsidR="00B1053B" w:rsidRPr="00A3674A">
        <w:rPr>
          <w:rFonts w:asciiTheme="majorHAnsi" w:hAnsiTheme="majorHAnsi" w:cs="Arial"/>
          <w:color w:val="000090"/>
          <w:sz w:val="22"/>
          <w:szCs w:val="22"/>
        </w:rPr>
        <w:t>,</w:t>
      </w:r>
    </w:p>
    <w:p w14:paraId="0C35F5CA" w14:textId="5972E57F" w:rsidR="00BC3A85" w:rsidRPr="00A3674A" w:rsidRDefault="00B1053B" w:rsidP="00B1053B">
      <w:pPr>
        <w:pStyle w:val="Paragraphedeliste"/>
        <w:widowControl w:val="0"/>
        <w:numPr>
          <w:ilvl w:val="0"/>
          <w:numId w:val="9"/>
        </w:numPr>
        <w:autoSpaceDE w:val="0"/>
        <w:autoSpaceDN w:val="0"/>
        <w:adjustRightInd w:val="0"/>
        <w:jc w:val="both"/>
        <w:rPr>
          <w:rFonts w:asciiTheme="majorHAnsi" w:hAnsiTheme="majorHAnsi" w:cs="Arial"/>
          <w:color w:val="000090"/>
          <w:sz w:val="22"/>
          <w:szCs w:val="22"/>
        </w:rPr>
      </w:pPr>
      <w:r w:rsidRPr="00A3674A">
        <w:rPr>
          <w:rFonts w:asciiTheme="majorHAnsi" w:hAnsiTheme="majorHAnsi" w:cs="Arial"/>
          <w:color w:val="000090"/>
          <w:sz w:val="22"/>
          <w:szCs w:val="22"/>
        </w:rPr>
        <w:t xml:space="preserve">une </w:t>
      </w:r>
      <w:r w:rsidR="00BC3A85" w:rsidRPr="00A3674A">
        <w:rPr>
          <w:rFonts w:asciiTheme="majorHAnsi" w:hAnsiTheme="majorHAnsi" w:cs="Arial"/>
          <w:color w:val="000090"/>
          <w:sz w:val="22"/>
          <w:szCs w:val="22"/>
        </w:rPr>
        <w:t xml:space="preserve"> </w:t>
      </w:r>
      <w:r w:rsidRPr="00A3674A">
        <w:rPr>
          <w:rFonts w:asciiTheme="majorHAnsi" w:hAnsiTheme="majorHAnsi" w:cs="Arial"/>
          <w:color w:val="000090"/>
          <w:sz w:val="22"/>
          <w:szCs w:val="22"/>
        </w:rPr>
        <w:t>sécheresse de la peau,</w:t>
      </w:r>
      <w:r w:rsidR="00864117" w:rsidRPr="00A3674A">
        <w:rPr>
          <w:rFonts w:asciiTheme="majorHAnsi" w:hAnsiTheme="majorHAnsi" w:cs="Arial"/>
          <w:color w:val="000090"/>
          <w:sz w:val="22"/>
          <w:szCs w:val="22"/>
        </w:rPr>
        <w:t xml:space="preserve"> provoquée par une diminution de la sécrétion de sébum par les glandes sébacées,</w:t>
      </w:r>
      <w:r w:rsidRPr="00A3674A">
        <w:rPr>
          <w:rFonts w:asciiTheme="majorHAnsi" w:hAnsiTheme="majorHAnsi" w:cs="Arial"/>
          <w:color w:val="000090"/>
          <w:sz w:val="22"/>
          <w:szCs w:val="22"/>
        </w:rPr>
        <w:t xml:space="preserve"> </w:t>
      </w:r>
    </w:p>
    <w:p w14:paraId="29B52D0C" w14:textId="2132B9FF" w:rsidR="00B1053B" w:rsidRPr="00F82EC8" w:rsidRDefault="00B1053B" w:rsidP="00F82EC8">
      <w:pPr>
        <w:pStyle w:val="Paragraphedeliste"/>
        <w:widowControl w:val="0"/>
        <w:numPr>
          <w:ilvl w:val="0"/>
          <w:numId w:val="9"/>
        </w:numPr>
        <w:autoSpaceDE w:val="0"/>
        <w:autoSpaceDN w:val="0"/>
        <w:adjustRightInd w:val="0"/>
        <w:jc w:val="both"/>
        <w:rPr>
          <w:rFonts w:asciiTheme="majorHAnsi" w:hAnsiTheme="majorHAnsi" w:cs="Arial"/>
          <w:color w:val="000090"/>
          <w:sz w:val="22"/>
          <w:szCs w:val="22"/>
        </w:rPr>
      </w:pPr>
      <w:r w:rsidRPr="00A3674A">
        <w:rPr>
          <w:rFonts w:asciiTheme="majorHAnsi" w:hAnsiTheme="majorHAnsi" w:cs="Arial"/>
          <w:color w:val="000090"/>
          <w:sz w:val="22"/>
          <w:szCs w:val="22"/>
        </w:rPr>
        <w:t xml:space="preserve">un </w:t>
      </w:r>
      <w:r w:rsidR="00DE7006" w:rsidRPr="00A3674A">
        <w:rPr>
          <w:rFonts w:asciiTheme="majorHAnsi" w:hAnsiTheme="majorHAnsi" w:cs="Arial"/>
          <w:color w:val="000090"/>
          <w:sz w:val="22"/>
          <w:szCs w:val="22"/>
        </w:rPr>
        <w:t>syndrome mains-pieds</w:t>
      </w:r>
      <w:r w:rsidR="00374713" w:rsidRPr="00A3674A">
        <w:rPr>
          <w:rFonts w:asciiTheme="majorHAnsi" w:hAnsiTheme="majorHAnsi" w:cs="Arial"/>
          <w:color w:val="000090"/>
          <w:sz w:val="22"/>
          <w:szCs w:val="22"/>
        </w:rPr>
        <w:t xml:space="preserve"> </w:t>
      </w:r>
      <w:r w:rsidRPr="00A3674A">
        <w:rPr>
          <w:rFonts w:asciiTheme="majorHAnsi" w:hAnsiTheme="majorHAnsi" w:cs="Arial"/>
          <w:color w:val="000090"/>
          <w:sz w:val="22"/>
          <w:szCs w:val="22"/>
        </w:rPr>
        <w:t>(atteinte de la paume des mains et de la plante se manifestant par des r</w:t>
      </w:r>
      <w:r w:rsidR="00F82EC8">
        <w:rPr>
          <w:rFonts w:asciiTheme="majorHAnsi" w:hAnsiTheme="majorHAnsi" w:cs="Arial"/>
          <w:color w:val="000090"/>
          <w:sz w:val="22"/>
          <w:szCs w:val="22"/>
        </w:rPr>
        <w:t xml:space="preserve">ougeurs sur la main </w:t>
      </w:r>
      <w:r w:rsidR="0014684E">
        <w:rPr>
          <w:rFonts w:asciiTheme="majorHAnsi" w:hAnsiTheme="majorHAnsi" w:cs="Arial"/>
          <w:color w:val="000090"/>
          <w:sz w:val="22"/>
          <w:szCs w:val="22"/>
        </w:rPr>
        <w:t>-</w:t>
      </w:r>
      <w:r w:rsidR="006368F5">
        <w:rPr>
          <w:rFonts w:asciiTheme="majorHAnsi" w:hAnsiTheme="majorHAnsi" w:cs="Arial"/>
          <w:color w:val="000090"/>
          <w:sz w:val="22"/>
          <w:szCs w:val="22"/>
        </w:rPr>
        <w:t>érythème-</w:t>
      </w:r>
      <w:r w:rsidRPr="00F82EC8">
        <w:rPr>
          <w:rFonts w:asciiTheme="majorHAnsi" w:hAnsiTheme="majorHAnsi" w:cs="Arial"/>
          <w:color w:val="000090"/>
          <w:sz w:val="22"/>
          <w:szCs w:val="22"/>
        </w:rPr>
        <w:t xml:space="preserve"> et des</w:t>
      </w:r>
      <w:r w:rsidR="00864117" w:rsidRPr="00F82EC8">
        <w:rPr>
          <w:rFonts w:asciiTheme="majorHAnsi" w:hAnsiTheme="majorHAnsi" w:cs="Arial"/>
          <w:color w:val="000090"/>
          <w:sz w:val="22"/>
          <w:szCs w:val="22"/>
        </w:rPr>
        <w:t xml:space="preserve"> crevasses, parfois douloureuse</w:t>
      </w:r>
      <w:r w:rsidR="00ED79F4" w:rsidRPr="00F82EC8">
        <w:rPr>
          <w:rFonts w:asciiTheme="majorHAnsi" w:hAnsiTheme="majorHAnsi" w:cs="Arial"/>
          <w:color w:val="000090"/>
          <w:sz w:val="22"/>
          <w:szCs w:val="22"/>
        </w:rPr>
        <w:t>s</w:t>
      </w:r>
      <w:r w:rsidR="006368F5">
        <w:rPr>
          <w:rFonts w:asciiTheme="majorHAnsi" w:hAnsiTheme="majorHAnsi" w:cs="Arial"/>
          <w:color w:val="000090"/>
          <w:sz w:val="22"/>
          <w:szCs w:val="22"/>
        </w:rPr>
        <w:t>)</w:t>
      </w:r>
      <w:r w:rsidRPr="00F82EC8">
        <w:rPr>
          <w:rFonts w:asciiTheme="majorHAnsi" w:hAnsiTheme="majorHAnsi" w:cs="Arial"/>
          <w:color w:val="000090"/>
          <w:sz w:val="22"/>
          <w:szCs w:val="22"/>
        </w:rPr>
        <w:t>.</w:t>
      </w:r>
    </w:p>
    <w:p w14:paraId="44E764B3" w14:textId="5ADE1DB3" w:rsidR="00BC3A85" w:rsidRPr="00A3674A" w:rsidRDefault="00F82EC8" w:rsidP="00B1053B">
      <w:pPr>
        <w:widowControl w:val="0"/>
        <w:autoSpaceDE w:val="0"/>
        <w:autoSpaceDN w:val="0"/>
        <w:adjustRightInd w:val="0"/>
        <w:jc w:val="both"/>
        <w:rPr>
          <w:rFonts w:asciiTheme="majorHAnsi" w:hAnsiTheme="majorHAnsi" w:cs="Arial"/>
          <w:color w:val="000090"/>
          <w:sz w:val="22"/>
          <w:szCs w:val="22"/>
        </w:rPr>
      </w:pPr>
      <w:r>
        <w:rPr>
          <w:rFonts w:asciiTheme="majorHAnsi" w:hAnsiTheme="majorHAnsi" w:cs="Arial"/>
          <w:color w:val="000090"/>
          <w:sz w:val="22"/>
          <w:szCs w:val="22"/>
        </w:rPr>
        <w:t xml:space="preserve">De son côté, la </w:t>
      </w:r>
      <w:r w:rsidRPr="002642F1">
        <w:rPr>
          <w:rFonts w:asciiTheme="majorHAnsi" w:hAnsiTheme="majorHAnsi" w:cs="Arial"/>
          <w:b/>
          <w:color w:val="000090"/>
          <w:sz w:val="22"/>
          <w:szCs w:val="22"/>
        </w:rPr>
        <w:t>radiothérapie</w:t>
      </w:r>
      <w:r w:rsidR="00B1053B" w:rsidRPr="00A3674A">
        <w:rPr>
          <w:rFonts w:asciiTheme="majorHAnsi" w:hAnsiTheme="majorHAnsi" w:cs="Arial"/>
          <w:color w:val="000090"/>
          <w:sz w:val="22"/>
          <w:szCs w:val="22"/>
        </w:rPr>
        <w:t xml:space="preserve"> peut provoquer une </w:t>
      </w:r>
      <w:r w:rsidR="00ED79F4">
        <w:rPr>
          <w:rFonts w:asciiTheme="majorHAnsi" w:hAnsiTheme="majorHAnsi" w:cs="Arial"/>
          <w:color w:val="000090"/>
          <w:sz w:val="22"/>
          <w:szCs w:val="22"/>
        </w:rPr>
        <w:t>radiodermite, caractérisée par des</w:t>
      </w:r>
      <w:r w:rsidR="00DE7006" w:rsidRPr="00A3674A">
        <w:rPr>
          <w:rFonts w:asciiTheme="majorHAnsi" w:hAnsiTheme="majorHAnsi" w:cs="Arial"/>
          <w:color w:val="000090"/>
          <w:sz w:val="22"/>
          <w:szCs w:val="22"/>
        </w:rPr>
        <w:t xml:space="preserve"> ro</w:t>
      </w:r>
      <w:r w:rsidR="00B1053B" w:rsidRPr="00A3674A">
        <w:rPr>
          <w:rFonts w:asciiTheme="majorHAnsi" w:hAnsiTheme="majorHAnsi" w:cs="Arial"/>
          <w:color w:val="000090"/>
          <w:sz w:val="22"/>
          <w:szCs w:val="22"/>
        </w:rPr>
        <w:t xml:space="preserve">ugeurs et </w:t>
      </w:r>
      <w:r w:rsidR="00ED79F4">
        <w:rPr>
          <w:rFonts w:asciiTheme="majorHAnsi" w:hAnsiTheme="majorHAnsi" w:cs="Arial"/>
          <w:color w:val="000090"/>
          <w:sz w:val="22"/>
          <w:szCs w:val="22"/>
        </w:rPr>
        <w:t>une sensation</w:t>
      </w:r>
      <w:r w:rsidR="00B1053B" w:rsidRPr="00A3674A">
        <w:rPr>
          <w:rFonts w:asciiTheme="majorHAnsi" w:hAnsiTheme="majorHAnsi" w:cs="Arial"/>
          <w:color w:val="000090"/>
          <w:sz w:val="22"/>
          <w:szCs w:val="22"/>
        </w:rPr>
        <w:t xml:space="preserve"> de brûlure</w:t>
      </w:r>
      <w:r w:rsidR="00DE7006" w:rsidRPr="00A3674A">
        <w:rPr>
          <w:rFonts w:asciiTheme="majorHAnsi" w:hAnsiTheme="majorHAnsi" w:cs="Arial"/>
          <w:color w:val="000090"/>
          <w:sz w:val="22"/>
          <w:szCs w:val="22"/>
        </w:rPr>
        <w:t>.</w:t>
      </w:r>
    </w:p>
    <w:p w14:paraId="6E31F02F" w14:textId="77777777" w:rsidR="00B1053B" w:rsidRPr="00A3674A" w:rsidRDefault="00B1053B" w:rsidP="00B1053B">
      <w:pPr>
        <w:widowControl w:val="0"/>
        <w:autoSpaceDE w:val="0"/>
        <w:autoSpaceDN w:val="0"/>
        <w:adjustRightInd w:val="0"/>
        <w:jc w:val="both"/>
        <w:rPr>
          <w:rFonts w:asciiTheme="majorHAnsi" w:hAnsiTheme="majorHAnsi" w:cs="Arial"/>
          <w:color w:val="000090"/>
          <w:sz w:val="22"/>
          <w:szCs w:val="22"/>
        </w:rPr>
      </w:pPr>
    </w:p>
    <w:p w14:paraId="6C3591E0" w14:textId="220BDDFA" w:rsidR="008872B6" w:rsidRPr="008872B6" w:rsidRDefault="008872B6" w:rsidP="00A42AD2">
      <w:pPr>
        <w:widowControl w:val="0"/>
        <w:autoSpaceDE w:val="0"/>
        <w:autoSpaceDN w:val="0"/>
        <w:adjustRightInd w:val="0"/>
        <w:jc w:val="both"/>
        <w:rPr>
          <w:rFonts w:asciiTheme="majorHAnsi" w:hAnsiTheme="majorHAnsi" w:cs="Arial"/>
          <w:b/>
          <w:color w:val="000090"/>
          <w:sz w:val="22"/>
          <w:szCs w:val="22"/>
        </w:rPr>
      </w:pPr>
      <w:r w:rsidRPr="008872B6">
        <w:rPr>
          <w:rFonts w:asciiTheme="majorHAnsi" w:hAnsiTheme="majorHAnsi" w:cs="Arial"/>
          <w:b/>
          <w:color w:val="000090"/>
          <w:sz w:val="22"/>
          <w:szCs w:val="22"/>
        </w:rPr>
        <w:t>Nouveaux traitements, nouvelles toxicités cutanés</w:t>
      </w:r>
    </w:p>
    <w:p w14:paraId="5CBA8FAC" w14:textId="67B0097B" w:rsidR="0046505B" w:rsidRPr="00A3674A" w:rsidRDefault="00F82EC8" w:rsidP="00A42AD2">
      <w:pPr>
        <w:widowControl w:val="0"/>
        <w:autoSpaceDE w:val="0"/>
        <w:autoSpaceDN w:val="0"/>
        <w:adjustRightInd w:val="0"/>
        <w:jc w:val="both"/>
        <w:rPr>
          <w:rFonts w:asciiTheme="majorHAnsi" w:hAnsiTheme="majorHAnsi" w:cs="Arial"/>
          <w:color w:val="000090"/>
          <w:sz w:val="22"/>
          <w:szCs w:val="22"/>
        </w:rPr>
      </w:pPr>
      <w:r>
        <w:rPr>
          <w:rFonts w:asciiTheme="majorHAnsi" w:hAnsiTheme="majorHAnsi" w:cs="Arial"/>
          <w:color w:val="000090"/>
          <w:sz w:val="22"/>
          <w:szCs w:val="22"/>
        </w:rPr>
        <w:t>A</w:t>
      </w:r>
      <w:r w:rsidR="00CF5EB3">
        <w:rPr>
          <w:rFonts w:asciiTheme="majorHAnsi" w:hAnsiTheme="majorHAnsi" w:cs="Arial"/>
          <w:color w:val="000090"/>
          <w:sz w:val="22"/>
          <w:szCs w:val="22"/>
        </w:rPr>
        <w:t>vec</w:t>
      </w:r>
      <w:r w:rsidR="00DE7006" w:rsidRPr="00A3674A">
        <w:rPr>
          <w:rFonts w:asciiTheme="majorHAnsi" w:hAnsiTheme="majorHAnsi" w:cs="Arial"/>
          <w:color w:val="000090"/>
          <w:sz w:val="22"/>
          <w:szCs w:val="22"/>
        </w:rPr>
        <w:t xml:space="preserve"> </w:t>
      </w:r>
      <w:r w:rsidR="00FC2F80" w:rsidRPr="00A3674A">
        <w:rPr>
          <w:rFonts w:asciiTheme="majorHAnsi" w:hAnsiTheme="majorHAnsi" w:cs="Arial"/>
          <w:color w:val="000090"/>
          <w:sz w:val="22"/>
          <w:szCs w:val="22"/>
        </w:rPr>
        <w:t>l’arrivée</w:t>
      </w:r>
      <w:r w:rsidR="00DE7006" w:rsidRPr="00A3674A">
        <w:rPr>
          <w:rFonts w:asciiTheme="majorHAnsi" w:hAnsiTheme="majorHAnsi" w:cs="Arial"/>
          <w:color w:val="000090"/>
          <w:sz w:val="22"/>
          <w:szCs w:val="22"/>
        </w:rPr>
        <w:t xml:space="preserve"> des nouveaux traitements, </w:t>
      </w:r>
      <w:r w:rsidR="00262376">
        <w:rPr>
          <w:rFonts w:asciiTheme="majorHAnsi" w:hAnsiTheme="majorHAnsi" w:cs="Arial"/>
          <w:color w:val="000090"/>
          <w:sz w:val="22"/>
          <w:szCs w:val="22"/>
        </w:rPr>
        <w:t xml:space="preserve">comme les </w:t>
      </w:r>
      <w:r w:rsidR="00DE7006" w:rsidRPr="00A3674A">
        <w:rPr>
          <w:rFonts w:asciiTheme="majorHAnsi" w:hAnsiTheme="majorHAnsi" w:cs="Arial"/>
          <w:b/>
          <w:color w:val="000090"/>
          <w:sz w:val="22"/>
          <w:szCs w:val="22"/>
        </w:rPr>
        <w:t>thérapies ciblées</w:t>
      </w:r>
      <w:r w:rsidR="00F05F2F" w:rsidRPr="00A3674A">
        <w:rPr>
          <w:rFonts w:asciiTheme="majorHAnsi" w:hAnsiTheme="majorHAnsi" w:cs="Arial"/>
          <w:color w:val="000090"/>
          <w:sz w:val="22"/>
          <w:szCs w:val="22"/>
        </w:rPr>
        <w:t xml:space="preserve"> (médicaments qui ciblent les anomalies moléculaires de la tumeur ou de son environnement)</w:t>
      </w:r>
      <w:r w:rsidR="00DE7006" w:rsidRPr="00A3674A">
        <w:rPr>
          <w:rFonts w:asciiTheme="majorHAnsi" w:hAnsiTheme="majorHAnsi" w:cs="Arial"/>
          <w:color w:val="000090"/>
          <w:sz w:val="22"/>
          <w:szCs w:val="22"/>
        </w:rPr>
        <w:t xml:space="preserve"> et </w:t>
      </w:r>
      <w:r w:rsidR="00262376">
        <w:rPr>
          <w:rFonts w:asciiTheme="majorHAnsi" w:hAnsiTheme="majorHAnsi" w:cs="Arial"/>
          <w:color w:val="000090"/>
          <w:sz w:val="22"/>
          <w:szCs w:val="22"/>
        </w:rPr>
        <w:t>l’</w:t>
      </w:r>
      <w:r w:rsidR="00DE7006" w:rsidRPr="00A3674A">
        <w:rPr>
          <w:rFonts w:asciiTheme="majorHAnsi" w:hAnsiTheme="majorHAnsi" w:cs="Arial"/>
          <w:b/>
          <w:color w:val="000090"/>
          <w:sz w:val="22"/>
          <w:szCs w:val="22"/>
        </w:rPr>
        <w:t>immunothérapie</w:t>
      </w:r>
      <w:r w:rsidR="00F05F2F" w:rsidRPr="00A3674A">
        <w:rPr>
          <w:rFonts w:asciiTheme="majorHAnsi" w:hAnsiTheme="majorHAnsi" w:cs="Arial"/>
          <w:color w:val="000090"/>
          <w:sz w:val="22"/>
          <w:szCs w:val="22"/>
        </w:rPr>
        <w:t xml:space="preserve"> (traitement qui vise à stimuler les défenses immunitaires de l’organisme contre les cellules cancéreuses)</w:t>
      </w:r>
      <w:r w:rsidR="00DE7006" w:rsidRPr="00A3674A">
        <w:rPr>
          <w:rFonts w:asciiTheme="majorHAnsi" w:hAnsiTheme="majorHAnsi" w:cs="Arial"/>
          <w:color w:val="000090"/>
          <w:sz w:val="22"/>
          <w:szCs w:val="22"/>
        </w:rPr>
        <w:t xml:space="preserve">, </w:t>
      </w:r>
      <w:r w:rsidR="00CF5EB3">
        <w:rPr>
          <w:rFonts w:asciiTheme="majorHAnsi" w:hAnsiTheme="majorHAnsi" w:cs="Arial"/>
          <w:color w:val="000090"/>
          <w:sz w:val="22"/>
          <w:szCs w:val="22"/>
        </w:rPr>
        <w:t xml:space="preserve">de </w:t>
      </w:r>
      <w:r w:rsidR="00DE7006" w:rsidRPr="00A3674A">
        <w:rPr>
          <w:rFonts w:asciiTheme="majorHAnsi" w:hAnsiTheme="majorHAnsi" w:cs="Arial"/>
          <w:color w:val="000090"/>
          <w:sz w:val="22"/>
          <w:szCs w:val="22"/>
        </w:rPr>
        <w:t>nouv</w:t>
      </w:r>
      <w:r w:rsidR="00374713" w:rsidRPr="00A3674A">
        <w:rPr>
          <w:rFonts w:asciiTheme="majorHAnsi" w:hAnsiTheme="majorHAnsi" w:cs="Arial"/>
          <w:color w:val="000090"/>
          <w:sz w:val="22"/>
          <w:szCs w:val="22"/>
        </w:rPr>
        <w:t>eaux effets secondaires cutanés</w:t>
      </w:r>
      <w:r w:rsidR="00351744">
        <w:rPr>
          <w:rFonts w:asciiTheme="majorHAnsi" w:hAnsiTheme="majorHAnsi" w:cs="Arial"/>
          <w:color w:val="000090"/>
          <w:sz w:val="22"/>
          <w:szCs w:val="22"/>
        </w:rPr>
        <w:t xml:space="preserve"> </w:t>
      </w:r>
      <w:r w:rsidR="002642F1">
        <w:rPr>
          <w:rFonts w:asciiTheme="majorHAnsi" w:hAnsiTheme="majorHAnsi" w:cs="Arial"/>
          <w:color w:val="000090"/>
          <w:sz w:val="22"/>
          <w:szCs w:val="22"/>
        </w:rPr>
        <w:t>sont apparus, pouvant</w:t>
      </w:r>
      <w:r w:rsidR="00351744">
        <w:rPr>
          <w:rFonts w:asciiTheme="majorHAnsi" w:hAnsiTheme="majorHAnsi" w:cs="Arial"/>
          <w:color w:val="000090"/>
          <w:sz w:val="22"/>
          <w:szCs w:val="22"/>
        </w:rPr>
        <w:t xml:space="preserve"> </w:t>
      </w:r>
      <w:r w:rsidR="006368F5">
        <w:rPr>
          <w:rFonts w:asciiTheme="majorHAnsi" w:hAnsiTheme="majorHAnsi" w:cs="Arial"/>
          <w:color w:val="000090"/>
          <w:sz w:val="22"/>
          <w:szCs w:val="22"/>
        </w:rPr>
        <w:t>déclencher</w:t>
      </w:r>
      <w:r w:rsidR="00CF5EB3">
        <w:rPr>
          <w:rFonts w:asciiTheme="majorHAnsi" w:hAnsiTheme="majorHAnsi" w:cs="Arial"/>
          <w:color w:val="000090"/>
          <w:sz w:val="22"/>
          <w:szCs w:val="22"/>
        </w:rPr>
        <w:t xml:space="preserve"> </w:t>
      </w:r>
      <w:r w:rsidR="00374713" w:rsidRPr="00A3674A">
        <w:rPr>
          <w:rFonts w:asciiTheme="majorHAnsi" w:hAnsiTheme="majorHAnsi" w:cs="Arial"/>
          <w:color w:val="000090"/>
          <w:sz w:val="22"/>
          <w:szCs w:val="22"/>
        </w:rPr>
        <w:t xml:space="preserve">: </w:t>
      </w:r>
    </w:p>
    <w:p w14:paraId="5FFCA5B3" w14:textId="7C0AA7AE" w:rsidR="0046505B" w:rsidRPr="00A3674A" w:rsidRDefault="00ED79F4" w:rsidP="0046505B">
      <w:pPr>
        <w:pStyle w:val="Paragraphedeliste"/>
        <w:widowControl w:val="0"/>
        <w:numPr>
          <w:ilvl w:val="0"/>
          <w:numId w:val="9"/>
        </w:numPr>
        <w:autoSpaceDE w:val="0"/>
        <w:autoSpaceDN w:val="0"/>
        <w:adjustRightInd w:val="0"/>
        <w:jc w:val="both"/>
        <w:rPr>
          <w:rFonts w:asciiTheme="majorHAnsi" w:hAnsiTheme="majorHAnsi" w:cs="Arial"/>
          <w:color w:val="000090"/>
          <w:sz w:val="22"/>
          <w:szCs w:val="22"/>
        </w:rPr>
      </w:pPr>
      <w:r>
        <w:rPr>
          <w:rFonts w:asciiTheme="majorHAnsi" w:hAnsiTheme="majorHAnsi" w:cs="Arial"/>
          <w:color w:val="000090"/>
          <w:sz w:val="22"/>
          <w:szCs w:val="22"/>
        </w:rPr>
        <w:t>l’</w:t>
      </w:r>
      <w:r w:rsidR="0046505B" w:rsidRPr="00A3674A">
        <w:rPr>
          <w:rFonts w:asciiTheme="majorHAnsi" w:hAnsiTheme="majorHAnsi" w:cs="Arial"/>
          <w:color w:val="000090"/>
          <w:sz w:val="22"/>
          <w:szCs w:val="22"/>
        </w:rPr>
        <w:t>apparition de plaques rouges sur la peau (purpura)</w:t>
      </w:r>
      <w:r w:rsidR="00374713" w:rsidRPr="00A3674A">
        <w:rPr>
          <w:rFonts w:asciiTheme="majorHAnsi" w:hAnsiTheme="majorHAnsi" w:cs="Arial"/>
          <w:color w:val="000090"/>
          <w:sz w:val="22"/>
          <w:szCs w:val="22"/>
        </w:rPr>
        <w:t xml:space="preserve">, </w:t>
      </w:r>
    </w:p>
    <w:p w14:paraId="0DD052CE" w14:textId="766BF819" w:rsidR="0046505B" w:rsidRPr="00A3674A" w:rsidRDefault="00ED79F4" w:rsidP="0046505B">
      <w:pPr>
        <w:pStyle w:val="Paragraphedeliste"/>
        <w:widowControl w:val="0"/>
        <w:numPr>
          <w:ilvl w:val="0"/>
          <w:numId w:val="9"/>
        </w:numPr>
        <w:autoSpaceDE w:val="0"/>
        <w:autoSpaceDN w:val="0"/>
        <w:adjustRightInd w:val="0"/>
        <w:jc w:val="both"/>
        <w:rPr>
          <w:rFonts w:asciiTheme="majorHAnsi" w:hAnsiTheme="majorHAnsi" w:cs="Arial"/>
          <w:color w:val="000090"/>
          <w:sz w:val="22"/>
          <w:szCs w:val="22"/>
        </w:rPr>
      </w:pPr>
      <w:r>
        <w:rPr>
          <w:rFonts w:asciiTheme="majorHAnsi" w:hAnsiTheme="majorHAnsi" w:cs="Arial"/>
          <w:color w:val="000090"/>
          <w:sz w:val="22"/>
          <w:szCs w:val="22"/>
        </w:rPr>
        <w:t>une éruption</w:t>
      </w:r>
      <w:r w:rsidR="00374713" w:rsidRPr="00A3674A">
        <w:rPr>
          <w:rFonts w:asciiTheme="majorHAnsi" w:hAnsiTheme="majorHAnsi" w:cs="Arial"/>
          <w:color w:val="000090"/>
          <w:sz w:val="22"/>
          <w:szCs w:val="22"/>
        </w:rPr>
        <w:t xml:space="preserve"> </w:t>
      </w:r>
      <w:r w:rsidR="0046505B" w:rsidRPr="00A3674A">
        <w:rPr>
          <w:rFonts w:asciiTheme="majorHAnsi" w:hAnsiTheme="majorHAnsi" w:cs="Arial"/>
          <w:color w:val="000090"/>
          <w:sz w:val="22"/>
          <w:szCs w:val="22"/>
        </w:rPr>
        <w:t>ressemblant à la rougeole</w:t>
      </w:r>
      <w:r w:rsidR="00374713" w:rsidRPr="00A3674A">
        <w:rPr>
          <w:rFonts w:asciiTheme="majorHAnsi" w:hAnsiTheme="majorHAnsi" w:cs="Arial"/>
          <w:color w:val="000090"/>
          <w:sz w:val="22"/>
          <w:szCs w:val="22"/>
        </w:rPr>
        <w:t xml:space="preserve">, </w:t>
      </w:r>
    </w:p>
    <w:p w14:paraId="46318989" w14:textId="2719BC2A" w:rsidR="0046505B" w:rsidRPr="00A3674A" w:rsidRDefault="00ED79F4" w:rsidP="0046505B">
      <w:pPr>
        <w:pStyle w:val="Paragraphedeliste"/>
        <w:widowControl w:val="0"/>
        <w:numPr>
          <w:ilvl w:val="0"/>
          <w:numId w:val="9"/>
        </w:numPr>
        <w:autoSpaceDE w:val="0"/>
        <w:autoSpaceDN w:val="0"/>
        <w:adjustRightInd w:val="0"/>
        <w:jc w:val="both"/>
        <w:rPr>
          <w:rFonts w:asciiTheme="majorHAnsi" w:hAnsiTheme="majorHAnsi" w:cs="Arial"/>
          <w:color w:val="000090"/>
          <w:sz w:val="22"/>
          <w:szCs w:val="22"/>
        </w:rPr>
      </w:pPr>
      <w:r>
        <w:rPr>
          <w:rFonts w:asciiTheme="majorHAnsi" w:hAnsiTheme="majorHAnsi" w:cs="Arial"/>
          <w:color w:val="000090"/>
          <w:sz w:val="22"/>
          <w:szCs w:val="22"/>
        </w:rPr>
        <w:t xml:space="preserve">une </w:t>
      </w:r>
      <w:r w:rsidR="0046505B" w:rsidRPr="00A3674A">
        <w:rPr>
          <w:rFonts w:asciiTheme="majorHAnsi" w:hAnsiTheme="majorHAnsi" w:cs="Arial"/>
          <w:color w:val="000090"/>
          <w:sz w:val="22"/>
          <w:szCs w:val="22"/>
        </w:rPr>
        <w:t>inflammation (mucite)</w:t>
      </w:r>
      <w:r w:rsidR="00374713" w:rsidRPr="00A3674A">
        <w:rPr>
          <w:rFonts w:asciiTheme="majorHAnsi" w:hAnsiTheme="majorHAnsi" w:cs="Arial"/>
          <w:color w:val="000090"/>
          <w:sz w:val="22"/>
          <w:szCs w:val="22"/>
        </w:rPr>
        <w:t xml:space="preserve"> dans la bouche ou les m</w:t>
      </w:r>
      <w:r w:rsidR="0046505B" w:rsidRPr="00A3674A">
        <w:rPr>
          <w:rFonts w:asciiTheme="majorHAnsi" w:hAnsiTheme="majorHAnsi" w:cs="Arial"/>
          <w:color w:val="000090"/>
          <w:sz w:val="22"/>
          <w:szCs w:val="22"/>
        </w:rPr>
        <w:t xml:space="preserve">uqueuses génitales, </w:t>
      </w:r>
    </w:p>
    <w:p w14:paraId="39F79DA4" w14:textId="77777777" w:rsidR="00ED79F4" w:rsidRDefault="00ED79F4" w:rsidP="0046505B">
      <w:pPr>
        <w:pStyle w:val="Paragraphedeliste"/>
        <w:widowControl w:val="0"/>
        <w:numPr>
          <w:ilvl w:val="0"/>
          <w:numId w:val="9"/>
        </w:numPr>
        <w:autoSpaceDE w:val="0"/>
        <w:autoSpaceDN w:val="0"/>
        <w:adjustRightInd w:val="0"/>
        <w:jc w:val="both"/>
        <w:rPr>
          <w:rFonts w:asciiTheme="majorHAnsi" w:hAnsiTheme="majorHAnsi" w:cs="Arial"/>
          <w:color w:val="000090"/>
          <w:sz w:val="22"/>
          <w:szCs w:val="22"/>
        </w:rPr>
      </w:pPr>
      <w:r>
        <w:rPr>
          <w:rFonts w:asciiTheme="majorHAnsi" w:hAnsiTheme="majorHAnsi" w:cs="Arial"/>
          <w:color w:val="000090"/>
          <w:sz w:val="22"/>
          <w:szCs w:val="22"/>
        </w:rPr>
        <w:t xml:space="preserve">une </w:t>
      </w:r>
      <w:r w:rsidR="00374713" w:rsidRPr="00A3674A">
        <w:rPr>
          <w:rFonts w:asciiTheme="majorHAnsi" w:hAnsiTheme="majorHAnsi" w:cs="Arial"/>
          <w:color w:val="000090"/>
          <w:sz w:val="22"/>
          <w:szCs w:val="22"/>
        </w:rPr>
        <w:t>inflammation du poil et de sa racine</w:t>
      </w:r>
      <w:r w:rsidR="0046505B" w:rsidRPr="00A3674A">
        <w:rPr>
          <w:rFonts w:asciiTheme="majorHAnsi" w:hAnsiTheme="majorHAnsi" w:cs="Arial"/>
          <w:color w:val="000090"/>
          <w:sz w:val="22"/>
          <w:szCs w:val="22"/>
        </w:rPr>
        <w:t xml:space="preserve"> (folliculite) ou</w:t>
      </w:r>
      <w:r w:rsidR="00374713" w:rsidRPr="00A3674A">
        <w:rPr>
          <w:rFonts w:asciiTheme="majorHAnsi" w:hAnsiTheme="majorHAnsi" w:cs="Arial"/>
          <w:color w:val="000090"/>
          <w:sz w:val="22"/>
          <w:szCs w:val="22"/>
        </w:rPr>
        <w:t xml:space="preserve"> des tissus autour de l’ongle</w:t>
      </w:r>
      <w:r w:rsidR="0046505B" w:rsidRPr="00A3674A">
        <w:rPr>
          <w:rFonts w:asciiTheme="majorHAnsi" w:hAnsiTheme="majorHAnsi" w:cs="Arial"/>
          <w:color w:val="000090"/>
          <w:sz w:val="22"/>
          <w:szCs w:val="22"/>
        </w:rPr>
        <w:t xml:space="preserve"> (paronychie), </w:t>
      </w:r>
    </w:p>
    <w:p w14:paraId="6E71C4E2" w14:textId="66D81076" w:rsidR="00DE7006" w:rsidRPr="00F82EC8" w:rsidRDefault="0046505B" w:rsidP="00A42AD2">
      <w:pPr>
        <w:pStyle w:val="Paragraphedeliste"/>
        <w:widowControl w:val="0"/>
        <w:numPr>
          <w:ilvl w:val="0"/>
          <w:numId w:val="9"/>
        </w:numPr>
        <w:autoSpaceDE w:val="0"/>
        <w:autoSpaceDN w:val="0"/>
        <w:adjustRightInd w:val="0"/>
        <w:jc w:val="both"/>
        <w:rPr>
          <w:rFonts w:asciiTheme="majorHAnsi" w:hAnsiTheme="majorHAnsi" w:cs="Arial"/>
          <w:color w:val="000090"/>
          <w:sz w:val="22"/>
          <w:szCs w:val="22"/>
        </w:rPr>
      </w:pPr>
      <w:r w:rsidRPr="00A3674A">
        <w:rPr>
          <w:rFonts w:asciiTheme="majorHAnsi" w:hAnsiTheme="majorHAnsi" w:cs="Arial"/>
          <w:color w:val="000090"/>
          <w:sz w:val="22"/>
          <w:szCs w:val="22"/>
        </w:rPr>
        <w:t>sans oublier le risque de photosensibilisation qui transforme</w:t>
      </w:r>
      <w:r w:rsidR="00374713" w:rsidRPr="00A3674A">
        <w:rPr>
          <w:rFonts w:asciiTheme="majorHAnsi" w:hAnsiTheme="majorHAnsi" w:cs="Arial"/>
          <w:color w:val="000090"/>
          <w:sz w:val="22"/>
          <w:szCs w:val="22"/>
        </w:rPr>
        <w:t xml:space="preserve"> l’exposition au soleil en expérience à risque.</w:t>
      </w:r>
    </w:p>
    <w:p w14:paraId="3778C0D3" w14:textId="77777777" w:rsidR="003C0764" w:rsidRPr="00A3674A" w:rsidRDefault="003C0764" w:rsidP="00A42AD2">
      <w:pPr>
        <w:widowControl w:val="0"/>
        <w:autoSpaceDE w:val="0"/>
        <w:autoSpaceDN w:val="0"/>
        <w:adjustRightInd w:val="0"/>
        <w:jc w:val="both"/>
        <w:rPr>
          <w:rFonts w:asciiTheme="majorHAnsi" w:hAnsiTheme="majorHAnsi" w:cs="Arial"/>
          <w:color w:val="000090"/>
          <w:sz w:val="22"/>
          <w:szCs w:val="22"/>
        </w:rPr>
      </w:pPr>
    </w:p>
    <w:p w14:paraId="6FEF6655" w14:textId="4F49CC3E" w:rsidR="00FC5B56" w:rsidRPr="008872B6" w:rsidRDefault="008872B6" w:rsidP="00A42AD2">
      <w:pPr>
        <w:widowControl w:val="0"/>
        <w:autoSpaceDE w:val="0"/>
        <w:autoSpaceDN w:val="0"/>
        <w:adjustRightInd w:val="0"/>
        <w:jc w:val="both"/>
        <w:rPr>
          <w:rFonts w:asciiTheme="majorHAnsi" w:hAnsiTheme="majorHAnsi" w:cs="Calibri"/>
          <w:b/>
          <w:color w:val="000090"/>
          <w:sz w:val="22"/>
          <w:szCs w:val="22"/>
        </w:rPr>
      </w:pPr>
      <w:r w:rsidRPr="008872B6">
        <w:rPr>
          <w:rFonts w:asciiTheme="majorHAnsi" w:hAnsiTheme="majorHAnsi" w:cs="Calibri"/>
          <w:b/>
          <w:color w:val="000090"/>
          <w:sz w:val="22"/>
          <w:szCs w:val="22"/>
        </w:rPr>
        <w:t xml:space="preserve">Une prise en charge </w:t>
      </w:r>
      <w:r w:rsidR="006368F5">
        <w:rPr>
          <w:rFonts w:asciiTheme="majorHAnsi" w:hAnsiTheme="majorHAnsi" w:cs="Calibri"/>
          <w:b/>
          <w:color w:val="000090"/>
          <w:sz w:val="22"/>
          <w:szCs w:val="22"/>
        </w:rPr>
        <w:t>adaptée</w:t>
      </w:r>
      <w:r w:rsidRPr="008872B6">
        <w:rPr>
          <w:rFonts w:asciiTheme="majorHAnsi" w:hAnsiTheme="majorHAnsi" w:cs="Calibri"/>
          <w:b/>
          <w:color w:val="000090"/>
          <w:sz w:val="22"/>
          <w:szCs w:val="22"/>
        </w:rPr>
        <w:t xml:space="preserve"> </w:t>
      </w:r>
    </w:p>
    <w:p w14:paraId="7FBA46B6" w14:textId="5DF85B9F" w:rsidR="000E6CE7" w:rsidRDefault="006D34ED" w:rsidP="000E6CE7">
      <w:pPr>
        <w:widowControl w:val="0"/>
        <w:autoSpaceDE w:val="0"/>
        <w:autoSpaceDN w:val="0"/>
        <w:adjustRightInd w:val="0"/>
        <w:jc w:val="both"/>
        <w:rPr>
          <w:rFonts w:asciiTheme="majorHAnsi" w:hAnsiTheme="majorHAnsi" w:cs="Times"/>
          <w:color w:val="000090"/>
          <w:sz w:val="22"/>
          <w:szCs w:val="22"/>
        </w:rPr>
      </w:pPr>
      <w:r w:rsidRPr="00A3674A">
        <w:rPr>
          <w:rFonts w:asciiTheme="majorHAnsi" w:hAnsiTheme="majorHAnsi" w:cs="Times"/>
          <w:color w:val="000090"/>
          <w:sz w:val="22"/>
          <w:szCs w:val="22"/>
        </w:rPr>
        <w:t>V</w:t>
      </w:r>
      <w:r w:rsidR="0057657E" w:rsidRPr="00A3674A">
        <w:rPr>
          <w:rFonts w:asciiTheme="majorHAnsi" w:hAnsiTheme="majorHAnsi" w:cs="Times"/>
          <w:color w:val="000090"/>
          <w:sz w:val="22"/>
          <w:szCs w:val="22"/>
        </w:rPr>
        <w:t xml:space="preserve">ariables selon le type de traitement proposé, </w:t>
      </w:r>
      <w:r w:rsidR="000E6CE7" w:rsidRPr="00A3674A">
        <w:rPr>
          <w:rFonts w:asciiTheme="majorHAnsi" w:hAnsiTheme="majorHAnsi" w:cs="Times"/>
          <w:color w:val="000090"/>
          <w:sz w:val="22"/>
          <w:szCs w:val="22"/>
        </w:rPr>
        <w:t xml:space="preserve">ces effets secondaires cutanés </w:t>
      </w:r>
      <w:r w:rsidR="0057657E" w:rsidRPr="00A3674A">
        <w:rPr>
          <w:rFonts w:asciiTheme="majorHAnsi" w:hAnsiTheme="majorHAnsi" w:cs="Times"/>
          <w:color w:val="000090"/>
          <w:sz w:val="22"/>
          <w:szCs w:val="22"/>
        </w:rPr>
        <w:t>n'apparaissent pas systématiquement, chaque personne réagissant de façon spécifique</w:t>
      </w:r>
      <w:r w:rsidR="000E6CE7" w:rsidRPr="00A3674A">
        <w:rPr>
          <w:rFonts w:asciiTheme="majorHAnsi" w:hAnsiTheme="majorHAnsi" w:cs="Times"/>
          <w:color w:val="000090"/>
          <w:sz w:val="22"/>
          <w:szCs w:val="22"/>
        </w:rPr>
        <w:t xml:space="preserve">. </w:t>
      </w:r>
      <w:r w:rsidR="00351744">
        <w:rPr>
          <w:rFonts w:asciiTheme="majorHAnsi" w:hAnsiTheme="majorHAnsi" w:cs="Times"/>
          <w:color w:val="000090"/>
          <w:sz w:val="22"/>
          <w:szCs w:val="22"/>
        </w:rPr>
        <w:t>P</w:t>
      </w:r>
      <w:r w:rsidR="000E6CE7" w:rsidRPr="00A3674A">
        <w:rPr>
          <w:rFonts w:asciiTheme="majorHAnsi" w:hAnsiTheme="majorHAnsi" w:cs="Times"/>
          <w:color w:val="000090"/>
          <w:sz w:val="22"/>
          <w:szCs w:val="22"/>
        </w:rPr>
        <w:t xml:space="preserve">our la plupart réversibles une fois le traitement terminé, </w:t>
      </w:r>
      <w:r w:rsidR="00351744">
        <w:rPr>
          <w:rFonts w:asciiTheme="majorHAnsi" w:hAnsiTheme="majorHAnsi" w:cs="Times"/>
          <w:color w:val="000090"/>
          <w:sz w:val="22"/>
          <w:szCs w:val="22"/>
        </w:rPr>
        <w:t xml:space="preserve">ils </w:t>
      </w:r>
      <w:r w:rsidR="000E6CE7" w:rsidRPr="00A3674A">
        <w:rPr>
          <w:rFonts w:asciiTheme="majorHAnsi" w:hAnsiTheme="majorHAnsi" w:cs="Times"/>
          <w:color w:val="000090"/>
          <w:sz w:val="22"/>
          <w:szCs w:val="22"/>
        </w:rPr>
        <w:t>peuvent être atténués et soulagés à l'aide de soins dermocosmétiques appropriés.</w:t>
      </w:r>
    </w:p>
    <w:p w14:paraId="4DE543FF" w14:textId="77777777" w:rsidR="00E93389" w:rsidRPr="00A3674A" w:rsidRDefault="00E93389" w:rsidP="000E6CE7">
      <w:pPr>
        <w:widowControl w:val="0"/>
        <w:autoSpaceDE w:val="0"/>
        <w:autoSpaceDN w:val="0"/>
        <w:adjustRightInd w:val="0"/>
        <w:jc w:val="both"/>
        <w:rPr>
          <w:rFonts w:asciiTheme="majorHAnsi" w:hAnsiTheme="majorHAnsi" w:cs="Times"/>
          <w:color w:val="000090"/>
          <w:sz w:val="22"/>
          <w:szCs w:val="22"/>
        </w:rPr>
      </w:pPr>
    </w:p>
    <w:p w14:paraId="43A47375" w14:textId="646022AF" w:rsidR="006368F5" w:rsidRDefault="00151701" w:rsidP="00151701">
      <w:pPr>
        <w:widowControl w:val="0"/>
        <w:autoSpaceDE w:val="0"/>
        <w:autoSpaceDN w:val="0"/>
        <w:adjustRightInd w:val="0"/>
        <w:jc w:val="right"/>
        <w:rPr>
          <w:rFonts w:asciiTheme="majorHAnsi" w:hAnsiTheme="majorHAnsi" w:cs="Times"/>
          <w:color w:val="000090"/>
          <w:sz w:val="22"/>
          <w:szCs w:val="22"/>
        </w:rPr>
      </w:pPr>
      <w:r>
        <w:rPr>
          <w:rFonts w:asciiTheme="majorHAnsi" w:hAnsiTheme="majorHAnsi" w:cs="Times"/>
          <w:color w:val="000090"/>
          <w:sz w:val="22"/>
          <w:szCs w:val="22"/>
        </w:rPr>
        <w:t>&gt; En</w:t>
      </w:r>
      <w:r w:rsidR="006368F5">
        <w:rPr>
          <w:rFonts w:asciiTheme="majorHAnsi" w:hAnsiTheme="majorHAnsi" w:cs="Times"/>
          <w:color w:val="000090"/>
          <w:sz w:val="22"/>
          <w:szCs w:val="22"/>
        </w:rPr>
        <w:t xml:space="preserve"> </w:t>
      </w:r>
      <w:r w:rsidR="00D37317" w:rsidRPr="00F14509">
        <w:rPr>
          <w:rFonts w:asciiTheme="majorHAnsi" w:hAnsiTheme="majorHAnsi" w:cs="Times"/>
          <w:color w:val="000090"/>
          <w:sz w:val="22"/>
          <w:szCs w:val="22"/>
        </w:rPr>
        <w:t>201</w:t>
      </w:r>
      <w:r w:rsidR="006368F5">
        <w:rPr>
          <w:rFonts w:asciiTheme="majorHAnsi" w:hAnsiTheme="majorHAnsi" w:cs="Times"/>
          <w:color w:val="000090"/>
          <w:sz w:val="22"/>
          <w:szCs w:val="22"/>
        </w:rPr>
        <w:t>3</w:t>
      </w:r>
      <w:r w:rsidR="00D37317" w:rsidRPr="00F14509">
        <w:rPr>
          <w:rFonts w:asciiTheme="majorHAnsi" w:hAnsiTheme="majorHAnsi" w:cs="Times"/>
          <w:color w:val="000090"/>
          <w:sz w:val="22"/>
          <w:szCs w:val="22"/>
        </w:rPr>
        <w:t xml:space="preserve">, </w:t>
      </w:r>
      <w:r w:rsidR="00F14509" w:rsidRPr="00F14509">
        <w:rPr>
          <w:rFonts w:asciiTheme="majorHAnsi" w:hAnsiTheme="majorHAnsi" w:cs="Times"/>
          <w:color w:val="000090"/>
          <w:sz w:val="22"/>
          <w:szCs w:val="22"/>
        </w:rPr>
        <w:t>la</w:t>
      </w:r>
      <w:r w:rsidR="00D37317" w:rsidRPr="00F14509">
        <w:rPr>
          <w:rFonts w:asciiTheme="majorHAnsi" w:hAnsiTheme="majorHAnsi" w:cs="Times"/>
          <w:color w:val="000090"/>
          <w:sz w:val="22"/>
          <w:szCs w:val="22"/>
        </w:rPr>
        <w:t xml:space="preserve"> </w:t>
      </w:r>
      <w:r w:rsidR="00CF5EB3">
        <w:rPr>
          <w:rFonts w:asciiTheme="majorHAnsi" w:hAnsiTheme="majorHAnsi" w:cs="Times"/>
          <w:color w:val="000090"/>
          <w:sz w:val="22"/>
          <w:szCs w:val="22"/>
        </w:rPr>
        <w:t>Roche-Posay</w:t>
      </w:r>
      <w:r w:rsidR="00D37317" w:rsidRPr="00F14509">
        <w:rPr>
          <w:rFonts w:asciiTheme="majorHAnsi" w:hAnsiTheme="majorHAnsi" w:cs="Times"/>
          <w:color w:val="000090"/>
          <w:sz w:val="22"/>
          <w:szCs w:val="22"/>
        </w:rPr>
        <w:t xml:space="preserve"> s’</w:t>
      </w:r>
      <w:r w:rsidR="006368F5">
        <w:rPr>
          <w:rFonts w:asciiTheme="majorHAnsi" w:hAnsiTheme="majorHAnsi" w:cs="Times"/>
          <w:color w:val="000090"/>
          <w:sz w:val="22"/>
          <w:szCs w:val="22"/>
        </w:rPr>
        <w:t xml:space="preserve">est </w:t>
      </w:r>
      <w:r w:rsidR="00D37317" w:rsidRPr="00F14509">
        <w:rPr>
          <w:rFonts w:asciiTheme="majorHAnsi" w:hAnsiTheme="majorHAnsi" w:cs="Times"/>
          <w:color w:val="000090"/>
          <w:sz w:val="22"/>
          <w:szCs w:val="22"/>
        </w:rPr>
        <w:t>engag</w:t>
      </w:r>
      <w:r w:rsidR="006368F5">
        <w:rPr>
          <w:rFonts w:asciiTheme="majorHAnsi" w:hAnsiTheme="majorHAnsi" w:cs="Times"/>
          <w:color w:val="000090"/>
          <w:sz w:val="22"/>
          <w:szCs w:val="22"/>
        </w:rPr>
        <w:t>é</w:t>
      </w:r>
      <w:r w:rsidR="00D37317" w:rsidRPr="00F14509">
        <w:rPr>
          <w:rFonts w:asciiTheme="majorHAnsi" w:hAnsiTheme="majorHAnsi" w:cs="Times"/>
          <w:color w:val="000090"/>
          <w:sz w:val="22"/>
          <w:szCs w:val="22"/>
        </w:rPr>
        <w:t xml:space="preserve">e </w:t>
      </w:r>
      <w:r w:rsidR="005325FE" w:rsidRPr="00F14509">
        <w:rPr>
          <w:rFonts w:asciiTheme="majorHAnsi" w:hAnsiTheme="majorHAnsi" w:cs="Times"/>
          <w:color w:val="000090"/>
          <w:sz w:val="22"/>
          <w:szCs w:val="22"/>
        </w:rPr>
        <w:t xml:space="preserve">aux côtés de dermatologues et d’oncologues, </w:t>
      </w:r>
      <w:r w:rsidR="006368F5">
        <w:rPr>
          <w:rFonts w:asciiTheme="majorHAnsi" w:hAnsiTheme="majorHAnsi" w:cs="Times"/>
          <w:color w:val="000090"/>
          <w:sz w:val="22"/>
          <w:szCs w:val="22"/>
        </w:rPr>
        <w:t>en réunissant le</w:t>
      </w:r>
      <w:r w:rsidR="00F14509" w:rsidRPr="00F14509">
        <w:rPr>
          <w:rFonts w:asciiTheme="majorHAnsi" w:hAnsiTheme="majorHAnsi" w:cs="Times"/>
          <w:color w:val="000090"/>
          <w:sz w:val="22"/>
          <w:szCs w:val="22"/>
        </w:rPr>
        <w:t xml:space="preserve"> groupe </w:t>
      </w:r>
      <w:r w:rsidR="00F14509" w:rsidRPr="00151701">
        <w:rPr>
          <w:rFonts w:asciiTheme="majorHAnsi" w:hAnsiTheme="majorHAnsi" w:cs="Times"/>
          <w:b/>
          <w:color w:val="000090"/>
          <w:sz w:val="22"/>
          <w:szCs w:val="22"/>
        </w:rPr>
        <w:t>FRESKIMO</w:t>
      </w:r>
      <w:r w:rsidR="00D17B66">
        <w:rPr>
          <w:rFonts w:asciiTheme="majorHAnsi" w:hAnsiTheme="majorHAnsi" w:cs="Times"/>
          <w:color w:val="000090"/>
          <w:sz w:val="22"/>
          <w:szCs w:val="22"/>
        </w:rPr>
        <w:t xml:space="preserve"> (2)</w:t>
      </w:r>
      <w:r w:rsidR="006368F5">
        <w:rPr>
          <w:rFonts w:asciiTheme="majorHAnsi" w:hAnsiTheme="majorHAnsi" w:cs="Times"/>
          <w:color w:val="000090"/>
          <w:sz w:val="22"/>
          <w:szCs w:val="22"/>
        </w:rPr>
        <w:t xml:space="preserve">. </w:t>
      </w:r>
      <w:r w:rsidR="006368F5" w:rsidRPr="00F14509">
        <w:rPr>
          <w:rFonts w:asciiTheme="majorHAnsi" w:hAnsiTheme="majorHAnsi" w:cs="Times"/>
          <w:color w:val="000090"/>
          <w:sz w:val="22"/>
          <w:szCs w:val="22"/>
        </w:rPr>
        <w:t>Objectif ?</w:t>
      </w:r>
      <w:r w:rsidR="006368F5">
        <w:rPr>
          <w:rFonts w:asciiTheme="majorHAnsi" w:hAnsiTheme="majorHAnsi" w:cs="Times"/>
          <w:color w:val="000090"/>
          <w:sz w:val="22"/>
          <w:szCs w:val="22"/>
        </w:rPr>
        <w:t xml:space="preserve"> Analyser et identifier les besoins spécifiques des patients pour proposer des recommandations de soins cosmétiques adaptées, respectant la charte de formulation</w:t>
      </w:r>
      <w:r w:rsidR="00392A78">
        <w:rPr>
          <w:rFonts w:asciiTheme="majorHAnsi" w:hAnsiTheme="majorHAnsi" w:cs="Times"/>
          <w:color w:val="000090"/>
          <w:sz w:val="22"/>
          <w:szCs w:val="22"/>
        </w:rPr>
        <w:t xml:space="preserve"> de</w:t>
      </w:r>
      <w:r w:rsidR="006368F5">
        <w:rPr>
          <w:rFonts w:asciiTheme="majorHAnsi" w:hAnsiTheme="majorHAnsi" w:cs="Times"/>
          <w:color w:val="000090"/>
          <w:sz w:val="22"/>
          <w:szCs w:val="22"/>
        </w:rPr>
        <w:t xml:space="preserve"> la marque, </w:t>
      </w:r>
      <w:r w:rsidR="006368F5" w:rsidRPr="00F14509">
        <w:rPr>
          <w:rFonts w:asciiTheme="majorHAnsi" w:hAnsiTheme="majorHAnsi" w:cs="Times"/>
          <w:color w:val="000090"/>
          <w:sz w:val="22"/>
          <w:szCs w:val="22"/>
        </w:rPr>
        <w:t>alliant efficacité</w:t>
      </w:r>
      <w:r w:rsidR="006368F5">
        <w:rPr>
          <w:rFonts w:asciiTheme="majorHAnsi" w:hAnsiTheme="majorHAnsi" w:cs="Times"/>
          <w:color w:val="000090"/>
          <w:sz w:val="22"/>
          <w:szCs w:val="22"/>
        </w:rPr>
        <w:t>, douceur</w:t>
      </w:r>
      <w:r w:rsidR="006368F5" w:rsidRPr="00F14509">
        <w:rPr>
          <w:rFonts w:asciiTheme="majorHAnsi" w:hAnsiTheme="majorHAnsi" w:cs="Times"/>
          <w:color w:val="000090"/>
          <w:sz w:val="22"/>
          <w:szCs w:val="22"/>
        </w:rPr>
        <w:t xml:space="preserve"> et </w:t>
      </w:r>
      <w:r w:rsidR="006368F5">
        <w:rPr>
          <w:rFonts w:asciiTheme="majorHAnsi" w:hAnsiTheme="majorHAnsi" w:cs="Times"/>
          <w:color w:val="000090"/>
          <w:sz w:val="22"/>
          <w:szCs w:val="22"/>
        </w:rPr>
        <w:t>tolérance</w:t>
      </w:r>
      <w:r w:rsidR="006368F5" w:rsidRPr="00F14509">
        <w:rPr>
          <w:rFonts w:asciiTheme="majorHAnsi" w:hAnsiTheme="majorHAnsi" w:cs="Times"/>
          <w:color w:val="000090"/>
          <w:sz w:val="22"/>
          <w:szCs w:val="22"/>
        </w:rPr>
        <w:t xml:space="preserve"> extrême</w:t>
      </w:r>
      <w:r w:rsidR="006368F5">
        <w:rPr>
          <w:rFonts w:asciiTheme="majorHAnsi" w:hAnsiTheme="majorHAnsi" w:cs="Times"/>
          <w:color w:val="000090"/>
          <w:sz w:val="22"/>
          <w:szCs w:val="22"/>
        </w:rPr>
        <w:t>,</w:t>
      </w:r>
      <w:r w:rsidR="006368F5" w:rsidRPr="00F14509">
        <w:rPr>
          <w:rFonts w:asciiTheme="majorHAnsi" w:hAnsiTheme="majorHAnsi" w:cs="Times"/>
          <w:color w:val="000090"/>
          <w:sz w:val="22"/>
          <w:szCs w:val="22"/>
        </w:rPr>
        <w:t xml:space="preserve"> pour minimiser les effets secondaires cutanés</w:t>
      </w:r>
      <w:r w:rsidR="00392A78">
        <w:rPr>
          <w:rFonts w:asciiTheme="majorHAnsi" w:hAnsiTheme="majorHAnsi" w:cs="Times"/>
          <w:color w:val="000090"/>
          <w:sz w:val="22"/>
          <w:szCs w:val="22"/>
        </w:rPr>
        <w:t xml:space="preserve"> des traitements anicancéreux</w:t>
      </w:r>
      <w:r w:rsidR="006368F5">
        <w:rPr>
          <w:rFonts w:asciiTheme="majorHAnsi" w:hAnsiTheme="majorHAnsi" w:cs="Times"/>
          <w:color w:val="000090"/>
          <w:sz w:val="22"/>
          <w:szCs w:val="22"/>
        </w:rPr>
        <w:t>.</w:t>
      </w:r>
    </w:p>
    <w:p w14:paraId="495EAA85" w14:textId="77777777" w:rsidR="006368F5" w:rsidRDefault="006368F5" w:rsidP="00CF5EB3">
      <w:pPr>
        <w:widowControl w:val="0"/>
        <w:autoSpaceDE w:val="0"/>
        <w:autoSpaceDN w:val="0"/>
        <w:adjustRightInd w:val="0"/>
        <w:rPr>
          <w:rFonts w:asciiTheme="majorHAnsi" w:hAnsiTheme="majorHAnsi" w:cs="Times"/>
          <w:color w:val="000090"/>
          <w:sz w:val="22"/>
          <w:szCs w:val="22"/>
        </w:rPr>
      </w:pPr>
    </w:p>
    <w:p w14:paraId="51D4CC96" w14:textId="196CE113" w:rsidR="0057657E" w:rsidRPr="00A3674A" w:rsidRDefault="0057657E" w:rsidP="00A42AD2">
      <w:pPr>
        <w:widowControl w:val="0"/>
        <w:autoSpaceDE w:val="0"/>
        <w:autoSpaceDN w:val="0"/>
        <w:adjustRightInd w:val="0"/>
        <w:jc w:val="both"/>
        <w:rPr>
          <w:rFonts w:asciiTheme="majorHAnsi" w:hAnsiTheme="majorHAnsi" w:cs="Calibri"/>
          <w:color w:val="000090"/>
          <w:sz w:val="22"/>
          <w:szCs w:val="22"/>
        </w:rPr>
      </w:pPr>
    </w:p>
    <w:p w14:paraId="0688FC63" w14:textId="21B3C9CE" w:rsidR="00D37317" w:rsidRPr="008872B6" w:rsidRDefault="008872B6" w:rsidP="00A42AD2">
      <w:pPr>
        <w:widowControl w:val="0"/>
        <w:autoSpaceDE w:val="0"/>
        <w:autoSpaceDN w:val="0"/>
        <w:adjustRightInd w:val="0"/>
        <w:jc w:val="both"/>
        <w:rPr>
          <w:rFonts w:asciiTheme="majorHAnsi" w:hAnsiTheme="majorHAnsi" w:cs="Times New Roman"/>
          <w:b/>
          <w:color w:val="000090"/>
          <w:sz w:val="22"/>
          <w:szCs w:val="22"/>
          <w:u w:val="single"/>
        </w:rPr>
      </w:pPr>
      <w:r>
        <w:rPr>
          <w:rFonts w:asciiTheme="majorHAnsi" w:hAnsiTheme="majorHAnsi" w:cs="Times New Roman"/>
          <w:b/>
          <w:color w:val="000090"/>
          <w:sz w:val="22"/>
          <w:szCs w:val="22"/>
          <w:u w:val="single"/>
        </w:rPr>
        <w:t>Comment s</w:t>
      </w:r>
      <w:r w:rsidR="00351744">
        <w:rPr>
          <w:rFonts w:asciiTheme="majorHAnsi" w:hAnsiTheme="majorHAnsi" w:cs="Times New Roman"/>
          <w:b/>
          <w:color w:val="000090"/>
          <w:sz w:val="22"/>
          <w:szCs w:val="22"/>
          <w:u w:val="single"/>
        </w:rPr>
        <w:t>oulager</w:t>
      </w:r>
      <w:r w:rsidR="00D37317" w:rsidRPr="00F82EC8">
        <w:rPr>
          <w:rFonts w:asciiTheme="majorHAnsi" w:hAnsiTheme="majorHAnsi" w:cs="Times New Roman"/>
          <w:b/>
          <w:color w:val="000090"/>
          <w:sz w:val="22"/>
          <w:szCs w:val="22"/>
          <w:u w:val="single"/>
        </w:rPr>
        <w:t xml:space="preserve"> </w:t>
      </w:r>
      <w:r>
        <w:rPr>
          <w:rFonts w:asciiTheme="majorHAnsi" w:hAnsiTheme="majorHAnsi" w:cs="Times New Roman"/>
          <w:b/>
          <w:color w:val="000090"/>
          <w:sz w:val="22"/>
          <w:szCs w:val="22"/>
          <w:u w:val="single"/>
        </w:rPr>
        <w:t>les effets secondaires cutanés ?</w:t>
      </w:r>
    </w:p>
    <w:p w14:paraId="465E2706" w14:textId="102379FE" w:rsidR="008253AE" w:rsidRPr="00A3674A" w:rsidRDefault="008872B6" w:rsidP="00A42AD2">
      <w:pPr>
        <w:widowControl w:val="0"/>
        <w:autoSpaceDE w:val="0"/>
        <w:autoSpaceDN w:val="0"/>
        <w:adjustRightInd w:val="0"/>
        <w:jc w:val="both"/>
        <w:rPr>
          <w:rFonts w:asciiTheme="majorHAnsi" w:hAnsiTheme="majorHAnsi" w:cs="Calibri"/>
          <w:color w:val="000090"/>
          <w:sz w:val="22"/>
          <w:szCs w:val="22"/>
        </w:rPr>
      </w:pPr>
      <w:r>
        <w:rPr>
          <w:rFonts w:asciiTheme="majorHAnsi" w:hAnsiTheme="majorHAnsi" w:cs="Times New Roman"/>
          <w:color w:val="000090"/>
          <w:sz w:val="22"/>
          <w:szCs w:val="22"/>
        </w:rPr>
        <w:t xml:space="preserve">Au quotidien, il est possible de </w:t>
      </w:r>
      <w:r w:rsidR="0057657E" w:rsidRPr="00A3674A">
        <w:rPr>
          <w:rFonts w:asciiTheme="majorHAnsi" w:hAnsiTheme="majorHAnsi" w:cs="Times New Roman"/>
          <w:color w:val="000090"/>
          <w:sz w:val="22"/>
          <w:szCs w:val="22"/>
        </w:rPr>
        <w:t>préserver les peaux fragilisées par les traitements</w:t>
      </w:r>
      <w:r>
        <w:rPr>
          <w:rFonts w:asciiTheme="majorHAnsi" w:hAnsiTheme="majorHAnsi" w:cs="Times New Roman"/>
          <w:color w:val="000090"/>
          <w:sz w:val="22"/>
          <w:szCs w:val="22"/>
        </w:rPr>
        <w:t xml:space="preserve"> en a</w:t>
      </w:r>
      <w:r w:rsidR="00374713" w:rsidRPr="00A3674A">
        <w:rPr>
          <w:rFonts w:asciiTheme="majorHAnsi" w:hAnsiTheme="majorHAnsi" w:cs="Times New Roman"/>
          <w:color w:val="000090"/>
          <w:sz w:val="22"/>
          <w:szCs w:val="22"/>
        </w:rPr>
        <w:t>dop</w:t>
      </w:r>
      <w:r>
        <w:rPr>
          <w:rFonts w:asciiTheme="majorHAnsi" w:hAnsiTheme="majorHAnsi" w:cs="Times New Roman"/>
          <w:color w:val="000090"/>
          <w:sz w:val="22"/>
          <w:szCs w:val="22"/>
        </w:rPr>
        <w:t>tant</w:t>
      </w:r>
      <w:r w:rsidR="00C60F62" w:rsidRPr="00A3674A">
        <w:rPr>
          <w:rFonts w:asciiTheme="majorHAnsi" w:hAnsiTheme="majorHAnsi" w:cs="Times New Roman"/>
          <w:color w:val="000090"/>
          <w:sz w:val="22"/>
          <w:szCs w:val="22"/>
        </w:rPr>
        <w:t xml:space="preserve"> </w:t>
      </w:r>
      <w:r>
        <w:rPr>
          <w:rFonts w:asciiTheme="majorHAnsi" w:hAnsiTheme="majorHAnsi" w:cs="Times New Roman"/>
          <w:color w:val="000090"/>
          <w:sz w:val="22"/>
          <w:szCs w:val="22"/>
        </w:rPr>
        <w:t>4</w:t>
      </w:r>
      <w:r w:rsidR="00C60F62" w:rsidRPr="00A3674A">
        <w:rPr>
          <w:rFonts w:asciiTheme="majorHAnsi" w:hAnsiTheme="majorHAnsi" w:cs="Times New Roman"/>
          <w:color w:val="000090"/>
          <w:sz w:val="22"/>
          <w:szCs w:val="22"/>
        </w:rPr>
        <w:t xml:space="preserve"> gestes </w:t>
      </w:r>
      <w:r w:rsidR="00966C01" w:rsidRPr="00A3674A">
        <w:rPr>
          <w:rFonts w:asciiTheme="majorHAnsi" w:hAnsiTheme="majorHAnsi" w:cs="Times New Roman"/>
          <w:color w:val="000090"/>
          <w:sz w:val="22"/>
          <w:szCs w:val="22"/>
        </w:rPr>
        <w:t xml:space="preserve">de </w:t>
      </w:r>
      <w:r w:rsidR="008253AE" w:rsidRPr="00A3674A">
        <w:rPr>
          <w:rFonts w:asciiTheme="majorHAnsi" w:hAnsiTheme="majorHAnsi" w:cs="Calibri"/>
          <w:color w:val="000090"/>
          <w:sz w:val="22"/>
          <w:szCs w:val="22"/>
        </w:rPr>
        <w:t>prévention</w:t>
      </w:r>
      <w:r w:rsidR="00C60F62" w:rsidRPr="00A3674A">
        <w:rPr>
          <w:rFonts w:asciiTheme="majorHAnsi" w:hAnsiTheme="majorHAnsi" w:cs="Calibri"/>
          <w:color w:val="000090"/>
          <w:sz w:val="22"/>
          <w:szCs w:val="22"/>
        </w:rPr>
        <w:t xml:space="preserve"> </w:t>
      </w:r>
      <w:r w:rsidR="008253AE" w:rsidRPr="00A3674A">
        <w:rPr>
          <w:rFonts w:asciiTheme="majorHAnsi" w:hAnsiTheme="majorHAnsi" w:cs="Calibri"/>
          <w:color w:val="000090"/>
          <w:sz w:val="22"/>
          <w:szCs w:val="22"/>
        </w:rPr>
        <w:t>:</w:t>
      </w:r>
    </w:p>
    <w:p w14:paraId="38B1FA9A" w14:textId="77777777" w:rsidR="00B85AA2" w:rsidRPr="00A3674A" w:rsidRDefault="00B85AA2" w:rsidP="00A42AD2">
      <w:pPr>
        <w:widowControl w:val="0"/>
        <w:autoSpaceDE w:val="0"/>
        <w:autoSpaceDN w:val="0"/>
        <w:adjustRightInd w:val="0"/>
        <w:ind w:left="1920" w:hanging="480"/>
        <w:jc w:val="both"/>
        <w:rPr>
          <w:rFonts w:asciiTheme="majorHAnsi" w:hAnsiTheme="majorHAnsi" w:cs="Calibri"/>
          <w:color w:val="000090"/>
          <w:sz w:val="22"/>
          <w:szCs w:val="22"/>
        </w:rPr>
      </w:pPr>
    </w:p>
    <w:p w14:paraId="4A54B8EA" w14:textId="3C0BAC29" w:rsidR="00B85AA2" w:rsidRPr="00A3674A" w:rsidRDefault="008872B6" w:rsidP="000E6CE7">
      <w:pPr>
        <w:widowControl w:val="0"/>
        <w:autoSpaceDE w:val="0"/>
        <w:autoSpaceDN w:val="0"/>
        <w:adjustRightInd w:val="0"/>
        <w:jc w:val="both"/>
        <w:rPr>
          <w:rFonts w:asciiTheme="majorHAnsi" w:hAnsiTheme="majorHAnsi" w:cs="Calibri"/>
          <w:color w:val="000090"/>
          <w:sz w:val="22"/>
          <w:szCs w:val="22"/>
        </w:rPr>
      </w:pPr>
      <w:r>
        <w:rPr>
          <w:rFonts w:asciiTheme="majorHAnsi" w:hAnsiTheme="majorHAnsi" w:cs="Calibri"/>
          <w:color w:val="000090"/>
          <w:sz w:val="22"/>
          <w:szCs w:val="22"/>
        </w:rPr>
        <w:t xml:space="preserve">1 </w:t>
      </w:r>
      <w:r w:rsidR="000E6CE7" w:rsidRPr="00A3674A">
        <w:rPr>
          <w:rFonts w:asciiTheme="majorHAnsi" w:hAnsiTheme="majorHAnsi" w:cs="Calibri"/>
          <w:color w:val="000090"/>
          <w:sz w:val="22"/>
          <w:szCs w:val="22"/>
        </w:rPr>
        <w:t xml:space="preserve">- </w:t>
      </w:r>
      <w:r w:rsidR="00B85AA2" w:rsidRPr="00A3674A">
        <w:rPr>
          <w:rFonts w:asciiTheme="majorHAnsi" w:hAnsiTheme="majorHAnsi" w:cs="Calibri"/>
          <w:color w:val="000090"/>
          <w:sz w:val="22"/>
          <w:szCs w:val="22"/>
          <w:u w:val="single"/>
        </w:rPr>
        <w:t>Une h</w:t>
      </w:r>
      <w:r w:rsidR="008253AE" w:rsidRPr="00A3674A">
        <w:rPr>
          <w:rFonts w:asciiTheme="majorHAnsi" w:hAnsiTheme="majorHAnsi" w:cs="Calibri"/>
          <w:color w:val="000090"/>
          <w:sz w:val="22"/>
          <w:szCs w:val="22"/>
          <w:u w:val="single"/>
        </w:rPr>
        <w:t>ygiène très douce</w:t>
      </w:r>
      <w:r w:rsidR="000E6CE7" w:rsidRPr="00A3674A">
        <w:rPr>
          <w:rFonts w:asciiTheme="majorHAnsi" w:hAnsiTheme="majorHAnsi" w:cs="Calibri"/>
          <w:color w:val="000090"/>
          <w:sz w:val="22"/>
          <w:szCs w:val="22"/>
          <w:u w:val="single"/>
        </w:rPr>
        <w:t> </w:t>
      </w:r>
      <w:r w:rsidR="000E6CE7" w:rsidRPr="00A3674A">
        <w:rPr>
          <w:rFonts w:asciiTheme="majorHAnsi" w:hAnsiTheme="majorHAnsi" w:cs="Calibri"/>
          <w:color w:val="000090"/>
          <w:sz w:val="22"/>
          <w:szCs w:val="22"/>
        </w:rPr>
        <w:t>: recouverte d’une fine couche grasse (film lipidique), la peau constitue une barrière de protection contre les agressions extérieures. Pour la protéger, il est préférable d’util</w:t>
      </w:r>
      <w:r w:rsidR="00966C01" w:rsidRPr="00A3674A">
        <w:rPr>
          <w:rFonts w:asciiTheme="majorHAnsi" w:hAnsiTheme="majorHAnsi" w:cs="Calibri"/>
          <w:color w:val="000090"/>
          <w:sz w:val="22"/>
          <w:szCs w:val="22"/>
        </w:rPr>
        <w:t>i</w:t>
      </w:r>
      <w:r w:rsidR="007E7D8D" w:rsidRPr="00A3674A">
        <w:rPr>
          <w:rFonts w:asciiTheme="majorHAnsi" w:hAnsiTheme="majorHAnsi" w:cs="Calibri"/>
          <w:color w:val="000090"/>
          <w:sz w:val="22"/>
          <w:szCs w:val="22"/>
        </w:rPr>
        <w:t>ser l</w:t>
      </w:r>
      <w:r w:rsidR="000E6CE7" w:rsidRPr="00A3674A">
        <w:rPr>
          <w:rFonts w:asciiTheme="majorHAnsi" w:hAnsiTheme="majorHAnsi" w:cs="Calibri"/>
          <w:color w:val="000090"/>
          <w:sz w:val="22"/>
          <w:szCs w:val="22"/>
        </w:rPr>
        <w:t>es savons type syndet</w:t>
      </w:r>
      <w:r w:rsidR="00966C01" w:rsidRPr="00A3674A">
        <w:rPr>
          <w:rFonts w:asciiTheme="majorHAnsi" w:hAnsiTheme="majorHAnsi" w:cs="Calibri"/>
          <w:color w:val="000090"/>
          <w:sz w:val="22"/>
          <w:szCs w:val="22"/>
        </w:rPr>
        <w:t xml:space="preserve">, </w:t>
      </w:r>
      <w:r w:rsidR="007E7D8D" w:rsidRPr="00A3674A">
        <w:rPr>
          <w:rFonts w:asciiTheme="majorHAnsi" w:hAnsiTheme="majorHAnsi" w:cs="Calibri"/>
          <w:color w:val="000090"/>
          <w:sz w:val="22"/>
          <w:szCs w:val="22"/>
        </w:rPr>
        <w:t xml:space="preserve">les pains surgras et les </w:t>
      </w:r>
      <w:r w:rsidR="00966C01" w:rsidRPr="00A3674A">
        <w:rPr>
          <w:rFonts w:asciiTheme="majorHAnsi" w:hAnsiTheme="majorHAnsi" w:cs="Courier New"/>
          <w:color w:val="000090"/>
          <w:sz w:val="22"/>
          <w:szCs w:val="22"/>
        </w:rPr>
        <w:t>huile</w:t>
      </w:r>
      <w:r w:rsidR="007E7D8D" w:rsidRPr="00A3674A">
        <w:rPr>
          <w:rFonts w:asciiTheme="majorHAnsi" w:hAnsiTheme="majorHAnsi" w:cs="Courier New"/>
          <w:color w:val="000090"/>
          <w:sz w:val="22"/>
          <w:szCs w:val="22"/>
        </w:rPr>
        <w:t>s</w:t>
      </w:r>
      <w:r w:rsidR="00966C01" w:rsidRPr="00A3674A">
        <w:rPr>
          <w:rFonts w:asciiTheme="majorHAnsi" w:hAnsiTheme="majorHAnsi" w:cs="Courier New"/>
          <w:color w:val="000090"/>
          <w:sz w:val="22"/>
          <w:szCs w:val="22"/>
        </w:rPr>
        <w:t xml:space="preserve"> lavante</w:t>
      </w:r>
      <w:r w:rsidR="007E7D8D" w:rsidRPr="00A3674A">
        <w:rPr>
          <w:rFonts w:asciiTheme="majorHAnsi" w:hAnsiTheme="majorHAnsi" w:cs="Courier New"/>
          <w:color w:val="000090"/>
          <w:sz w:val="22"/>
          <w:szCs w:val="22"/>
        </w:rPr>
        <w:t>s</w:t>
      </w:r>
      <w:r w:rsidR="00966C01" w:rsidRPr="00A3674A">
        <w:rPr>
          <w:rFonts w:asciiTheme="majorHAnsi" w:hAnsiTheme="majorHAnsi" w:cs="Courier New"/>
          <w:color w:val="000090"/>
          <w:sz w:val="22"/>
          <w:szCs w:val="22"/>
        </w:rPr>
        <w:t>, comme Lipikar Huile Lavante, enrichie en beurre de karité et en Niacinamide, anti-inflammatoire</w:t>
      </w:r>
      <w:r w:rsidR="000E6CE7" w:rsidRPr="00A3674A">
        <w:rPr>
          <w:rFonts w:asciiTheme="majorHAnsi" w:hAnsiTheme="majorHAnsi" w:cs="Calibri"/>
          <w:color w:val="000090"/>
          <w:sz w:val="22"/>
          <w:szCs w:val="22"/>
        </w:rPr>
        <w:t>. Une douche</w:t>
      </w:r>
      <w:r w:rsidR="007E7D8D" w:rsidRPr="00A3674A">
        <w:rPr>
          <w:rFonts w:asciiTheme="majorHAnsi" w:hAnsiTheme="majorHAnsi" w:cs="Calibri"/>
          <w:color w:val="000090"/>
          <w:sz w:val="22"/>
          <w:szCs w:val="22"/>
        </w:rPr>
        <w:t xml:space="preserve"> rapide</w:t>
      </w:r>
      <w:r w:rsidR="000E6CE7" w:rsidRPr="00A3674A">
        <w:rPr>
          <w:rFonts w:asciiTheme="majorHAnsi" w:hAnsiTheme="majorHAnsi" w:cs="Calibri"/>
          <w:color w:val="000090"/>
          <w:sz w:val="22"/>
          <w:szCs w:val="22"/>
        </w:rPr>
        <w:t xml:space="preserve">, pas trop chaude, doit </w:t>
      </w:r>
      <w:r w:rsidR="000E6CE7" w:rsidRPr="00A3674A">
        <w:rPr>
          <w:rFonts w:asciiTheme="majorHAnsi" w:hAnsiTheme="majorHAnsi" w:cs="Calibri"/>
          <w:color w:val="000090"/>
          <w:sz w:val="22"/>
          <w:szCs w:val="22"/>
        </w:rPr>
        <w:lastRenderedPageBreak/>
        <w:t>être préférée au bain</w:t>
      </w:r>
      <w:r w:rsidR="00845763" w:rsidRPr="00A3674A">
        <w:rPr>
          <w:rFonts w:asciiTheme="majorHAnsi" w:hAnsiTheme="majorHAnsi" w:cs="Calibri"/>
          <w:color w:val="000090"/>
          <w:sz w:val="22"/>
          <w:szCs w:val="22"/>
        </w:rPr>
        <w:t xml:space="preserve"> pour limiter les démangeaisons</w:t>
      </w:r>
      <w:r w:rsidR="000E6CE7" w:rsidRPr="00A3674A">
        <w:rPr>
          <w:rFonts w:asciiTheme="majorHAnsi" w:hAnsiTheme="majorHAnsi" w:cs="Calibri"/>
          <w:color w:val="000090"/>
          <w:sz w:val="22"/>
          <w:szCs w:val="22"/>
        </w:rPr>
        <w:t>.</w:t>
      </w:r>
    </w:p>
    <w:p w14:paraId="03CBC2AD" w14:textId="77777777" w:rsidR="00B73528" w:rsidRPr="00A3674A" w:rsidRDefault="00B73528" w:rsidP="00B73528">
      <w:pPr>
        <w:widowControl w:val="0"/>
        <w:autoSpaceDE w:val="0"/>
        <w:autoSpaceDN w:val="0"/>
        <w:adjustRightInd w:val="0"/>
        <w:ind w:left="360"/>
        <w:jc w:val="both"/>
        <w:rPr>
          <w:rFonts w:asciiTheme="majorHAnsi" w:hAnsiTheme="majorHAnsi" w:cs="Calibri"/>
          <w:color w:val="000090"/>
          <w:sz w:val="22"/>
          <w:szCs w:val="22"/>
        </w:rPr>
      </w:pPr>
    </w:p>
    <w:p w14:paraId="32BC7B2E" w14:textId="76B855FB" w:rsidR="00966C01" w:rsidRPr="00A3674A" w:rsidRDefault="008872B6" w:rsidP="00845763">
      <w:pPr>
        <w:widowControl w:val="0"/>
        <w:autoSpaceDE w:val="0"/>
        <w:autoSpaceDN w:val="0"/>
        <w:adjustRightInd w:val="0"/>
        <w:spacing w:after="240"/>
        <w:rPr>
          <w:rFonts w:asciiTheme="majorHAnsi" w:hAnsiTheme="majorHAnsi" w:cs="Courier New"/>
          <w:color w:val="000090"/>
          <w:sz w:val="22"/>
          <w:szCs w:val="22"/>
        </w:rPr>
      </w:pPr>
      <w:r>
        <w:rPr>
          <w:rFonts w:asciiTheme="majorHAnsi" w:hAnsiTheme="majorHAnsi" w:cs="Times New Roman"/>
          <w:color w:val="000090"/>
          <w:sz w:val="22"/>
          <w:szCs w:val="22"/>
        </w:rPr>
        <w:t xml:space="preserve">2 </w:t>
      </w:r>
      <w:r w:rsidR="00966C01" w:rsidRPr="00A3674A">
        <w:rPr>
          <w:rFonts w:asciiTheme="majorHAnsi" w:hAnsiTheme="majorHAnsi" w:cs="Times New Roman"/>
          <w:color w:val="000090"/>
          <w:sz w:val="22"/>
          <w:szCs w:val="22"/>
        </w:rPr>
        <w:t xml:space="preserve">- </w:t>
      </w:r>
      <w:r w:rsidR="000E6CE7" w:rsidRPr="00A3674A">
        <w:rPr>
          <w:rFonts w:asciiTheme="majorHAnsi" w:hAnsiTheme="majorHAnsi" w:cs="Times New Roman"/>
          <w:color w:val="000090"/>
          <w:sz w:val="22"/>
          <w:szCs w:val="22"/>
          <w:u w:val="single"/>
        </w:rPr>
        <w:t>Une </w:t>
      </w:r>
      <w:r w:rsidR="00B85AA2" w:rsidRPr="00A3674A">
        <w:rPr>
          <w:rFonts w:asciiTheme="majorHAnsi" w:hAnsiTheme="majorHAnsi" w:cs="Times New Roman"/>
          <w:color w:val="000090"/>
          <w:sz w:val="22"/>
          <w:szCs w:val="22"/>
          <w:u w:val="single"/>
        </w:rPr>
        <w:t>hy</w:t>
      </w:r>
      <w:r w:rsidR="008253AE" w:rsidRPr="00A3674A">
        <w:rPr>
          <w:rFonts w:asciiTheme="majorHAnsi" w:hAnsiTheme="majorHAnsi" w:cs="Calibri"/>
          <w:color w:val="000090"/>
          <w:sz w:val="22"/>
          <w:szCs w:val="22"/>
          <w:u w:val="single"/>
        </w:rPr>
        <w:t>dratation efficace</w:t>
      </w:r>
      <w:r w:rsidR="00966C01" w:rsidRPr="00A3674A">
        <w:rPr>
          <w:rFonts w:asciiTheme="majorHAnsi" w:hAnsiTheme="majorHAnsi" w:cs="Calibri"/>
          <w:color w:val="000090"/>
          <w:sz w:val="22"/>
          <w:szCs w:val="22"/>
          <w:u w:val="single"/>
        </w:rPr>
        <w:t> </w:t>
      </w:r>
      <w:r w:rsidR="00966C01" w:rsidRPr="00A3674A">
        <w:rPr>
          <w:rFonts w:asciiTheme="majorHAnsi" w:hAnsiTheme="majorHAnsi" w:cs="Calibri"/>
          <w:color w:val="000090"/>
          <w:sz w:val="22"/>
          <w:szCs w:val="22"/>
        </w:rPr>
        <w:t xml:space="preserve">: </w:t>
      </w:r>
      <w:r w:rsidR="00845763" w:rsidRPr="00A3674A">
        <w:rPr>
          <w:rFonts w:asciiTheme="majorHAnsi" w:hAnsiTheme="majorHAnsi" w:cs="Calibri"/>
          <w:color w:val="000090"/>
          <w:sz w:val="22"/>
          <w:szCs w:val="22"/>
        </w:rPr>
        <w:t>l</w:t>
      </w:r>
      <w:r w:rsidR="00845763" w:rsidRPr="00A3674A">
        <w:rPr>
          <w:rFonts w:asciiTheme="majorHAnsi" w:hAnsiTheme="majorHAnsi" w:cs="Times"/>
          <w:color w:val="000090"/>
          <w:sz w:val="22"/>
          <w:szCs w:val="22"/>
        </w:rPr>
        <w:t xml:space="preserve">a sécheresse cutanée étant très fréquente, l’hydratation est essentielle pour restaurer la fonction barrière de la peau et </w:t>
      </w:r>
      <w:r w:rsidR="004A50CB">
        <w:rPr>
          <w:rFonts w:asciiTheme="majorHAnsi" w:hAnsiTheme="majorHAnsi" w:cs="Times"/>
          <w:color w:val="000090"/>
          <w:sz w:val="22"/>
          <w:szCs w:val="22"/>
        </w:rPr>
        <w:t>restaurer</w:t>
      </w:r>
      <w:r w:rsidR="00845763" w:rsidRPr="00A3674A">
        <w:rPr>
          <w:rFonts w:asciiTheme="majorHAnsi" w:hAnsiTheme="majorHAnsi" w:cs="Times"/>
          <w:color w:val="000090"/>
          <w:sz w:val="22"/>
          <w:szCs w:val="22"/>
        </w:rPr>
        <w:t xml:space="preserve"> la souplesse de l’épiderme. M</w:t>
      </w:r>
      <w:r w:rsidR="00966C01" w:rsidRPr="00A3674A">
        <w:rPr>
          <w:rFonts w:asciiTheme="majorHAnsi" w:hAnsiTheme="majorHAnsi" w:cs="Calibri"/>
          <w:color w:val="000090"/>
          <w:sz w:val="22"/>
          <w:szCs w:val="22"/>
        </w:rPr>
        <w:t xml:space="preserve">ieux vaut utiliser </w:t>
      </w:r>
      <w:r w:rsidR="007E7D8D" w:rsidRPr="00A3674A">
        <w:rPr>
          <w:rFonts w:asciiTheme="majorHAnsi" w:hAnsiTheme="majorHAnsi" w:cs="Calibri"/>
          <w:color w:val="000090"/>
          <w:sz w:val="22"/>
          <w:szCs w:val="22"/>
        </w:rPr>
        <w:t>une crème ou un baume</w:t>
      </w:r>
      <w:r w:rsidR="00966C01" w:rsidRPr="00A3674A">
        <w:rPr>
          <w:rFonts w:asciiTheme="majorHAnsi" w:hAnsiTheme="majorHAnsi" w:cs="Calibri"/>
          <w:color w:val="000090"/>
          <w:sz w:val="22"/>
          <w:szCs w:val="22"/>
        </w:rPr>
        <w:t xml:space="preserve"> </w:t>
      </w:r>
      <w:r w:rsidR="007E7D8D" w:rsidRPr="00A3674A">
        <w:rPr>
          <w:rFonts w:asciiTheme="majorHAnsi" w:hAnsiTheme="majorHAnsi" w:cs="Calibri"/>
          <w:color w:val="000090"/>
          <w:sz w:val="22"/>
          <w:szCs w:val="22"/>
        </w:rPr>
        <w:t>hydratant</w:t>
      </w:r>
      <w:r w:rsidR="006368F5">
        <w:rPr>
          <w:rFonts w:asciiTheme="majorHAnsi" w:hAnsiTheme="majorHAnsi" w:cs="Calibri"/>
          <w:color w:val="000090"/>
          <w:sz w:val="22"/>
          <w:szCs w:val="22"/>
        </w:rPr>
        <w:t>s</w:t>
      </w:r>
      <w:r w:rsidR="004F319F" w:rsidRPr="00A3674A">
        <w:rPr>
          <w:rFonts w:asciiTheme="majorHAnsi" w:hAnsiTheme="majorHAnsi" w:cs="Calibri"/>
          <w:color w:val="000090"/>
          <w:sz w:val="22"/>
          <w:szCs w:val="22"/>
        </w:rPr>
        <w:t xml:space="preserve"> sans parfum,</w:t>
      </w:r>
      <w:r w:rsidR="007E7D8D" w:rsidRPr="00A3674A">
        <w:rPr>
          <w:rFonts w:asciiTheme="majorHAnsi" w:hAnsiTheme="majorHAnsi" w:cs="Calibri"/>
          <w:color w:val="000090"/>
          <w:sz w:val="22"/>
          <w:szCs w:val="22"/>
        </w:rPr>
        <w:t xml:space="preserve"> hypoallergénique</w:t>
      </w:r>
      <w:r w:rsidR="004F319F" w:rsidRPr="00A3674A">
        <w:rPr>
          <w:rFonts w:asciiTheme="majorHAnsi" w:hAnsiTheme="majorHAnsi" w:cs="Calibri"/>
          <w:color w:val="000090"/>
          <w:sz w:val="22"/>
          <w:szCs w:val="22"/>
        </w:rPr>
        <w:t>,</w:t>
      </w:r>
      <w:r w:rsidR="007E7D8D" w:rsidRPr="00A3674A">
        <w:rPr>
          <w:rFonts w:asciiTheme="majorHAnsi" w:hAnsiTheme="majorHAnsi" w:cs="Calibri"/>
          <w:color w:val="000090"/>
          <w:sz w:val="22"/>
          <w:szCs w:val="22"/>
        </w:rPr>
        <w:t xml:space="preserve"> pour peaux sensibilisées, atopiques ou intolérantes</w:t>
      </w:r>
      <w:r w:rsidR="007E7D8D" w:rsidRPr="00A3674A">
        <w:rPr>
          <w:rFonts w:asciiTheme="majorHAnsi" w:hAnsiTheme="majorHAnsi" w:cs="Courier New"/>
          <w:color w:val="000090"/>
          <w:sz w:val="22"/>
          <w:szCs w:val="22"/>
        </w:rPr>
        <w:t xml:space="preserve">. </w:t>
      </w:r>
      <w:r w:rsidR="001843D0" w:rsidRPr="00A3674A">
        <w:rPr>
          <w:rFonts w:asciiTheme="majorHAnsi" w:hAnsiTheme="majorHAnsi" w:cs="Courier New"/>
          <w:color w:val="000090"/>
          <w:sz w:val="22"/>
          <w:szCs w:val="22"/>
        </w:rPr>
        <w:t xml:space="preserve">Idéale pour le visage, </w:t>
      </w:r>
      <w:r w:rsidR="00AD0F1D" w:rsidRPr="00A3674A">
        <w:rPr>
          <w:rFonts w:asciiTheme="majorHAnsi" w:hAnsiTheme="majorHAnsi" w:cs="Courier New"/>
          <w:color w:val="000090"/>
          <w:sz w:val="22"/>
          <w:szCs w:val="22"/>
        </w:rPr>
        <w:t xml:space="preserve">la formule épurée de </w:t>
      </w:r>
      <w:r w:rsidR="001843D0" w:rsidRPr="00A3674A">
        <w:rPr>
          <w:rFonts w:asciiTheme="majorHAnsi" w:hAnsiTheme="majorHAnsi" w:cs="Courier New"/>
          <w:color w:val="000090"/>
          <w:sz w:val="22"/>
          <w:szCs w:val="22"/>
        </w:rPr>
        <w:t xml:space="preserve">Tolériane Ultra </w:t>
      </w:r>
      <w:r w:rsidR="00AD0F1D" w:rsidRPr="00A3674A">
        <w:rPr>
          <w:rFonts w:asciiTheme="majorHAnsi" w:hAnsiTheme="majorHAnsi" w:cs="Courier New"/>
          <w:color w:val="000090"/>
          <w:sz w:val="22"/>
          <w:szCs w:val="22"/>
        </w:rPr>
        <w:t xml:space="preserve">Jour </w:t>
      </w:r>
      <w:r w:rsidR="001843D0" w:rsidRPr="00A3674A">
        <w:rPr>
          <w:rFonts w:asciiTheme="majorHAnsi" w:hAnsiTheme="majorHAnsi" w:cs="Courier New"/>
          <w:color w:val="000090"/>
          <w:sz w:val="22"/>
          <w:szCs w:val="22"/>
        </w:rPr>
        <w:t>apaise instantanément les irritations de la peau grâce à la Neurosensine. De son côté, r</w:t>
      </w:r>
      <w:r w:rsidR="00966C01" w:rsidRPr="00A3674A">
        <w:rPr>
          <w:rFonts w:asciiTheme="majorHAnsi" w:hAnsiTheme="majorHAnsi" w:cs="Courier New"/>
          <w:color w:val="000090"/>
          <w:sz w:val="22"/>
          <w:szCs w:val="22"/>
        </w:rPr>
        <w:t xml:space="preserve">iche en beurre de karité, Lipikar Baume AP+ pénètre rapidement, apaise la peau et prévient les phénomènes de xérose, fissures, démangeaisons. </w:t>
      </w:r>
      <w:r w:rsidR="004325D6" w:rsidRPr="00A3674A">
        <w:rPr>
          <w:rFonts w:asciiTheme="majorHAnsi" w:hAnsiTheme="majorHAnsi" w:cs="Courier New"/>
          <w:color w:val="000090"/>
          <w:sz w:val="22"/>
          <w:szCs w:val="22"/>
        </w:rPr>
        <w:t>Bien i</w:t>
      </w:r>
      <w:r w:rsidR="00620BB5" w:rsidRPr="00A3674A">
        <w:rPr>
          <w:rFonts w:asciiTheme="majorHAnsi" w:hAnsiTheme="majorHAnsi" w:cs="Courier New"/>
          <w:color w:val="000090"/>
          <w:sz w:val="22"/>
          <w:szCs w:val="22"/>
        </w:rPr>
        <w:t>nsister sur la paume des mains et des pieds.</w:t>
      </w:r>
    </w:p>
    <w:p w14:paraId="516296FF" w14:textId="7A67563E" w:rsidR="00164774" w:rsidRPr="00A3674A" w:rsidRDefault="00164774" w:rsidP="007E7D8D">
      <w:pPr>
        <w:widowControl w:val="0"/>
        <w:autoSpaceDE w:val="0"/>
        <w:autoSpaceDN w:val="0"/>
        <w:adjustRightInd w:val="0"/>
        <w:jc w:val="both"/>
        <w:rPr>
          <w:rFonts w:asciiTheme="majorHAnsi" w:hAnsiTheme="majorHAnsi" w:cs="Calibri"/>
          <w:color w:val="000090"/>
          <w:sz w:val="22"/>
          <w:szCs w:val="22"/>
          <w:u w:val="single"/>
        </w:rPr>
      </w:pPr>
      <w:r w:rsidRPr="00A3674A">
        <w:rPr>
          <w:rFonts w:asciiTheme="majorHAnsi" w:hAnsiTheme="majorHAnsi" w:cs="Calibri"/>
          <w:color w:val="000090"/>
          <w:sz w:val="22"/>
          <w:szCs w:val="22"/>
          <w:u w:val="single"/>
        </w:rPr>
        <w:t>INFO +</w:t>
      </w:r>
      <w:r w:rsidR="007E7D8D" w:rsidRPr="00A3674A">
        <w:rPr>
          <w:rFonts w:asciiTheme="majorHAnsi" w:hAnsiTheme="majorHAnsi" w:cs="Calibri"/>
          <w:color w:val="000090"/>
          <w:sz w:val="22"/>
          <w:szCs w:val="22"/>
          <w:u w:val="single"/>
        </w:rPr>
        <w:t xml:space="preserve"> </w:t>
      </w:r>
    </w:p>
    <w:p w14:paraId="1204C3D7" w14:textId="4CF59964" w:rsidR="00966C01" w:rsidRPr="00A3674A" w:rsidRDefault="00164774" w:rsidP="00164774">
      <w:pPr>
        <w:widowControl w:val="0"/>
        <w:autoSpaceDE w:val="0"/>
        <w:autoSpaceDN w:val="0"/>
        <w:adjustRightInd w:val="0"/>
        <w:jc w:val="both"/>
        <w:rPr>
          <w:rFonts w:asciiTheme="majorHAnsi" w:hAnsiTheme="majorHAnsi" w:cs="Calibri"/>
          <w:color w:val="000090"/>
          <w:sz w:val="22"/>
          <w:szCs w:val="22"/>
        </w:rPr>
      </w:pPr>
      <w:r w:rsidRPr="00A3674A">
        <w:rPr>
          <w:rFonts w:asciiTheme="majorHAnsi" w:hAnsiTheme="majorHAnsi" w:cs="Calibri"/>
          <w:color w:val="000090"/>
          <w:sz w:val="22"/>
          <w:szCs w:val="22"/>
        </w:rPr>
        <w:t xml:space="preserve">- </w:t>
      </w:r>
      <w:r w:rsidR="007E7D8D" w:rsidRPr="00A3674A">
        <w:rPr>
          <w:rFonts w:asciiTheme="majorHAnsi" w:hAnsiTheme="majorHAnsi" w:cs="Calibri"/>
          <w:color w:val="000090"/>
          <w:sz w:val="22"/>
          <w:szCs w:val="22"/>
        </w:rPr>
        <w:t>en cas de cancer hormono-dépendant, les crèmes à base d’hormones sont contre-indiquées.</w:t>
      </w:r>
    </w:p>
    <w:p w14:paraId="4DB37DC9" w14:textId="24E24E5C" w:rsidR="00164774" w:rsidRDefault="00164774" w:rsidP="00164774">
      <w:pPr>
        <w:widowControl w:val="0"/>
        <w:autoSpaceDE w:val="0"/>
        <w:autoSpaceDN w:val="0"/>
        <w:adjustRightInd w:val="0"/>
        <w:jc w:val="both"/>
        <w:rPr>
          <w:rFonts w:asciiTheme="majorHAnsi" w:hAnsiTheme="majorHAnsi" w:cs="Calibri"/>
          <w:color w:val="000090"/>
          <w:sz w:val="22"/>
          <w:szCs w:val="22"/>
        </w:rPr>
      </w:pPr>
      <w:r w:rsidRPr="00A3674A">
        <w:rPr>
          <w:rFonts w:asciiTheme="majorHAnsi" w:hAnsiTheme="majorHAnsi" w:cs="Calibri"/>
          <w:color w:val="000090"/>
          <w:sz w:val="22"/>
          <w:szCs w:val="22"/>
        </w:rPr>
        <w:t>- ne pas appliquer de crème hydratante avant la radiothérapie.</w:t>
      </w:r>
    </w:p>
    <w:p w14:paraId="6CF992FA" w14:textId="77777777" w:rsidR="001C36AE" w:rsidRDefault="001C36AE" w:rsidP="00164774">
      <w:pPr>
        <w:widowControl w:val="0"/>
        <w:autoSpaceDE w:val="0"/>
        <w:autoSpaceDN w:val="0"/>
        <w:adjustRightInd w:val="0"/>
        <w:jc w:val="both"/>
        <w:rPr>
          <w:rFonts w:asciiTheme="majorHAnsi" w:hAnsiTheme="majorHAnsi" w:cs="Calibri"/>
          <w:color w:val="000090"/>
          <w:sz w:val="22"/>
          <w:szCs w:val="22"/>
        </w:rPr>
      </w:pPr>
    </w:p>
    <w:p w14:paraId="3D8872DD" w14:textId="64C6DAFD" w:rsidR="001C36AE" w:rsidRPr="001C36AE" w:rsidRDefault="001C36AE" w:rsidP="00164774">
      <w:pPr>
        <w:widowControl w:val="0"/>
        <w:autoSpaceDE w:val="0"/>
        <w:autoSpaceDN w:val="0"/>
        <w:adjustRightInd w:val="0"/>
        <w:jc w:val="both"/>
        <w:rPr>
          <w:rFonts w:asciiTheme="majorHAnsi" w:hAnsiTheme="majorHAnsi" w:cs="Courier New"/>
          <w:color w:val="000090"/>
          <w:sz w:val="22"/>
          <w:szCs w:val="22"/>
        </w:rPr>
      </w:pPr>
      <w:r>
        <w:rPr>
          <w:rFonts w:asciiTheme="majorHAnsi" w:hAnsiTheme="majorHAnsi" w:cs="Calibri"/>
          <w:color w:val="000090"/>
          <w:sz w:val="22"/>
          <w:szCs w:val="22"/>
          <w:u w:val="single"/>
        </w:rPr>
        <w:t xml:space="preserve">3 </w:t>
      </w:r>
      <w:r w:rsidRPr="00A3674A">
        <w:rPr>
          <w:rFonts w:asciiTheme="majorHAnsi" w:hAnsiTheme="majorHAnsi" w:cs="Calibri"/>
          <w:color w:val="000090"/>
          <w:sz w:val="22"/>
          <w:szCs w:val="22"/>
          <w:u w:val="single"/>
        </w:rPr>
        <w:t>- Une protection solaire renforcée </w:t>
      </w:r>
      <w:r w:rsidRPr="00A3674A">
        <w:rPr>
          <w:rFonts w:asciiTheme="majorHAnsi" w:hAnsiTheme="majorHAnsi" w:cs="Calibri"/>
          <w:color w:val="000090"/>
          <w:sz w:val="22"/>
          <w:szCs w:val="22"/>
        </w:rPr>
        <w:t xml:space="preserve">: </w:t>
      </w:r>
      <w:r w:rsidRPr="00A3674A">
        <w:rPr>
          <w:rFonts w:asciiTheme="majorHAnsi" w:hAnsiTheme="majorHAnsi" w:cs="Courier New"/>
          <w:color w:val="000090"/>
          <w:sz w:val="22"/>
          <w:szCs w:val="22"/>
        </w:rPr>
        <w:t xml:space="preserve">les traitements anticancéreux étant photo-sensibilisants, il est conseillé d’adopter une </w:t>
      </w:r>
      <w:proofErr w:type="spellStart"/>
      <w:r w:rsidRPr="00A3674A">
        <w:rPr>
          <w:rFonts w:asciiTheme="majorHAnsi" w:hAnsiTheme="majorHAnsi" w:cs="Courier New"/>
          <w:color w:val="000090"/>
          <w:sz w:val="22"/>
          <w:szCs w:val="22"/>
        </w:rPr>
        <w:t>photoprotection</w:t>
      </w:r>
      <w:proofErr w:type="spellEnd"/>
      <w:r w:rsidRPr="00A3674A">
        <w:rPr>
          <w:rFonts w:asciiTheme="majorHAnsi" w:hAnsiTheme="majorHAnsi" w:cs="Courier New"/>
          <w:color w:val="000090"/>
          <w:sz w:val="22"/>
          <w:szCs w:val="22"/>
        </w:rPr>
        <w:t xml:space="preserve"> à SPF élevé (50), d’éviter l’exposition au soleil entre 12h et 16h ou, si ce n’est pas possible, de porter des lunettes de soleil, un chapeau à large bord et des vêtements adaptés. Appliquer </w:t>
      </w:r>
      <w:proofErr w:type="spellStart"/>
      <w:r w:rsidRPr="00A3674A">
        <w:rPr>
          <w:rFonts w:asciiTheme="majorHAnsi" w:hAnsiTheme="majorHAnsi" w:cs="Courier New"/>
          <w:color w:val="000090"/>
          <w:sz w:val="22"/>
          <w:szCs w:val="22"/>
        </w:rPr>
        <w:t>Anthelios</w:t>
      </w:r>
      <w:proofErr w:type="spellEnd"/>
      <w:r w:rsidRPr="00A3674A">
        <w:rPr>
          <w:rFonts w:asciiTheme="majorHAnsi" w:hAnsiTheme="majorHAnsi" w:cs="Courier New"/>
          <w:color w:val="000090"/>
          <w:sz w:val="22"/>
          <w:szCs w:val="22"/>
        </w:rPr>
        <w:t xml:space="preserve"> XL Crème ou Lait SPF 50+ après la crème hydratante sur le visage et le corps, sans oublier les oreilles, les lèvres, la nuque, le cou, la paume des mains, la plante des pieds et le cuir chevelu. A renouveler toutes les deux heures. Bannir les cabines UV</w:t>
      </w:r>
      <w:r>
        <w:rPr>
          <w:rFonts w:asciiTheme="majorHAnsi" w:hAnsiTheme="majorHAnsi" w:cs="Courier New"/>
          <w:color w:val="000090"/>
          <w:sz w:val="22"/>
          <w:szCs w:val="22"/>
        </w:rPr>
        <w:t>.</w:t>
      </w:r>
    </w:p>
    <w:p w14:paraId="213B714A" w14:textId="77777777" w:rsidR="004325D6" w:rsidRPr="00A3674A" w:rsidRDefault="004325D6" w:rsidP="00164774">
      <w:pPr>
        <w:widowControl w:val="0"/>
        <w:autoSpaceDE w:val="0"/>
        <w:autoSpaceDN w:val="0"/>
        <w:adjustRightInd w:val="0"/>
        <w:jc w:val="both"/>
        <w:rPr>
          <w:rFonts w:asciiTheme="majorHAnsi" w:hAnsiTheme="majorHAnsi" w:cs="Calibri"/>
          <w:color w:val="000090"/>
          <w:sz w:val="22"/>
          <w:szCs w:val="22"/>
        </w:rPr>
      </w:pPr>
    </w:p>
    <w:p w14:paraId="0075EB25" w14:textId="548163A4" w:rsidR="004325D6" w:rsidRPr="002136AF" w:rsidRDefault="001C36AE" w:rsidP="002136AF">
      <w:pPr>
        <w:widowControl w:val="0"/>
        <w:autoSpaceDE w:val="0"/>
        <w:autoSpaceDN w:val="0"/>
        <w:adjustRightInd w:val="0"/>
        <w:jc w:val="both"/>
        <w:rPr>
          <w:rFonts w:asciiTheme="majorHAnsi" w:hAnsiTheme="majorHAnsi" w:cs="Calibri"/>
          <w:color w:val="000090"/>
          <w:sz w:val="22"/>
          <w:szCs w:val="22"/>
        </w:rPr>
      </w:pPr>
      <w:r>
        <w:rPr>
          <w:rFonts w:asciiTheme="majorHAnsi" w:hAnsiTheme="majorHAnsi" w:cs="Calibri"/>
          <w:color w:val="000090"/>
          <w:sz w:val="22"/>
          <w:szCs w:val="22"/>
        </w:rPr>
        <w:t>4</w:t>
      </w:r>
      <w:r w:rsidR="008872B6">
        <w:rPr>
          <w:rFonts w:asciiTheme="majorHAnsi" w:hAnsiTheme="majorHAnsi" w:cs="Calibri"/>
          <w:color w:val="000090"/>
          <w:sz w:val="22"/>
          <w:szCs w:val="22"/>
        </w:rPr>
        <w:t xml:space="preserve"> </w:t>
      </w:r>
      <w:r w:rsidR="002136AF" w:rsidRPr="002136AF">
        <w:rPr>
          <w:rFonts w:asciiTheme="majorHAnsi" w:hAnsiTheme="majorHAnsi" w:cs="Calibri"/>
          <w:color w:val="000090"/>
          <w:sz w:val="22"/>
          <w:szCs w:val="22"/>
        </w:rPr>
        <w:t xml:space="preserve">- </w:t>
      </w:r>
      <w:r w:rsidR="008872B6">
        <w:rPr>
          <w:rFonts w:asciiTheme="majorHAnsi" w:hAnsiTheme="majorHAnsi" w:cs="Calibri"/>
          <w:color w:val="000090"/>
          <w:sz w:val="22"/>
          <w:szCs w:val="22"/>
          <w:u w:val="single"/>
        </w:rPr>
        <w:t>Une</w:t>
      </w:r>
      <w:r w:rsidR="004325D6" w:rsidRPr="002136AF">
        <w:rPr>
          <w:rFonts w:asciiTheme="majorHAnsi" w:hAnsiTheme="majorHAnsi" w:cs="Calibri"/>
          <w:color w:val="000090"/>
          <w:sz w:val="22"/>
          <w:szCs w:val="22"/>
          <w:u w:val="single"/>
        </w:rPr>
        <w:t xml:space="preserve"> réparation</w:t>
      </w:r>
      <w:r w:rsidR="008872B6">
        <w:rPr>
          <w:rFonts w:asciiTheme="majorHAnsi" w:hAnsiTheme="majorHAnsi" w:cs="Calibri"/>
          <w:color w:val="000090"/>
          <w:sz w:val="22"/>
          <w:szCs w:val="22"/>
          <w:u w:val="single"/>
        </w:rPr>
        <w:t xml:space="preserve"> indispensable</w:t>
      </w:r>
      <w:r w:rsidR="00AD0F1D" w:rsidRPr="002136AF">
        <w:rPr>
          <w:rFonts w:asciiTheme="majorHAnsi" w:hAnsiTheme="majorHAnsi" w:cs="Calibri"/>
          <w:color w:val="000090"/>
          <w:sz w:val="22"/>
          <w:szCs w:val="22"/>
          <w:u w:val="single"/>
        </w:rPr>
        <w:t> </w:t>
      </w:r>
      <w:r w:rsidR="00AD0F1D" w:rsidRPr="002136AF">
        <w:rPr>
          <w:rFonts w:asciiTheme="majorHAnsi" w:hAnsiTheme="majorHAnsi" w:cs="Calibri"/>
          <w:color w:val="000090"/>
          <w:sz w:val="22"/>
          <w:szCs w:val="22"/>
        </w:rPr>
        <w:t xml:space="preserve">: en cas de peau </w:t>
      </w:r>
      <w:r w:rsidR="00922D69">
        <w:rPr>
          <w:rFonts w:asciiTheme="majorHAnsi" w:hAnsiTheme="majorHAnsi" w:cs="Calibri"/>
          <w:color w:val="000090"/>
          <w:sz w:val="22"/>
          <w:szCs w:val="22"/>
        </w:rPr>
        <w:t xml:space="preserve">irritée ou </w:t>
      </w:r>
      <w:r w:rsidR="00AD0F1D" w:rsidRPr="002136AF">
        <w:rPr>
          <w:rFonts w:asciiTheme="majorHAnsi" w:hAnsiTheme="majorHAnsi" w:cs="Calibri"/>
          <w:color w:val="000090"/>
          <w:sz w:val="22"/>
          <w:szCs w:val="22"/>
        </w:rPr>
        <w:t xml:space="preserve">échauffée après une séance de radiothérapie, </w:t>
      </w:r>
      <w:r w:rsidR="00F47C7E" w:rsidRPr="002136AF">
        <w:rPr>
          <w:rFonts w:asciiTheme="majorHAnsi" w:hAnsiTheme="majorHAnsi" w:cs="Calibri"/>
          <w:color w:val="000090"/>
          <w:sz w:val="22"/>
          <w:szCs w:val="22"/>
        </w:rPr>
        <w:t xml:space="preserve">après avoir vaporisé </w:t>
      </w:r>
      <w:r w:rsidR="002136AF">
        <w:rPr>
          <w:rFonts w:asciiTheme="majorHAnsi" w:hAnsiTheme="majorHAnsi" w:cs="Calibri"/>
          <w:color w:val="000090"/>
          <w:sz w:val="22"/>
          <w:szCs w:val="22"/>
        </w:rPr>
        <w:t>l’Eau thermale La Roche-Posay</w:t>
      </w:r>
      <w:r w:rsidR="00F47C7E" w:rsidRPr="002136AF">
        <w:rPr>
          <w:rFonts w:asciiTheme="majorHAnsi" w:hAnsiTheme="majorHAnsi" w:cs="Calibri"/>
          <w:color w:val="000090"/>
          <w:sz w:val="22"/>
          <w:szCs w:val="22"/>
        </w:rPr>
        <w:t>, riche en sélénium,</w:t>
      </w:r>
      <w:r w:rsidR="0094670A">
        <w:rPr>
          <w:rFonts w:asciiTheme="majorHAnsi" w:hAnsiTheme="majorHAnsi" w:cs="Calibri"/>
          <w:color w:val="000090"/>
          <w:sz w:val="22"/>
          <w:szCs w:val="22"/>
        </w:rPr>
        <w:t xml:space="preserve"> directement sur la peau,</w:t>
      </w:r>
      <w:r w:rsidR="00F47C7E" w:rsidRPr="002136AF">
        <w:rPr>
          <w:rFonts w:asciiTheme="majorHAnsi" w:hAnsiTheme="majorHAnsi" w:cs="Calibri"/>
          <w:color w:val="000090"/>
          <w:sz w:val="22"/>
          <w:szCs w:val="22"/>
        </w:rPr>
        <w:t xml:space="preserve"> </w:t>
      </w:r>
      <w:r w:rsidR="004A1129">
        <w:rPr>
          <w:rFonts w:asciiTheme="majorHAnsi" w:hAnsiTheme="majorHAnsi" w:cs="Calibri"/>
          <w:color w:val="000090"/>
          <w:sz w:val="22"/>
          <w:szCs w:val="22"/>
        </w:rPr>
        <w:t>appliquer</w:t>
      </w:r>
      <w:r w:rsidR="00AD0F1D" w:rsidRPr="002136AF">
        <w:rPr>
          <w:rFonts w:asciiTheme="majorHAnsi" w:hAnsiTheme="majorHAnsi" w:cs="Calibri"/>
          <w:color w:val="000090"/>
          <w:sz w:val="22"/>
          <w:szCs w:val="22"/>
        </w:rPr>
        <w:t xml:space="preserve"> un baume réparateur comme Cicaplast Baume C5</w:t>
      </w:r>
      <w:r w:rsidR="004A1129">
        <w:rPr>
          <w:rFonts w:asciiTheme="majorHAnsi" w:hAnsiTheme="majorHAnsi" w:cs="Calibri"/>
          <w:color w:val="000090"/>
          <w:sz w:val="22"/>
          <w:szCs w:val="22"/>
        </w:rPr>
        <w:t>, en couche épaisse</w:t>
      </w:r>
      <w:r w:rsidR="00AD0F1D" w:rsidRPr="002136AF">
        <w:rPr>
          <w:rFonts w:asciiTheme="majorHAnsi" w:hAnsiTheme="majorHAnsi" w:cs="Calibri"/>
          <w:color w:val="000090"/>
          <w:sz w:val="22"/>
          <w:szCs w:val="22"/>
        </w:rPr>
        <w:t xml:space="preserve">. </w:t>
      </w:r>
      <w:r w:rsidR="003C0764" w:rsidRPr="002136AF">
        <w:rPr>
          <w:rFonts w:asciiTheme="majorHAnsi" w:hAnsiTheme="majorHAnsi" w:cs="Calibri"/>
          <w:color w:val="000090"/>
          <w:sz w:val="22"/>
          <w:szCs w:val="22"/>
        </w:rPr>
        <w:t xml:space="preserve">Au cœur de sa formule, </w:t>
      </w:r>
      <w:r w:rsidR="00AD0F1D" w:rsidRPr="002136AF">
        <w:rPr>
          <w:rFonts w:asciiTheme="majorHAnsi" w:hAnsiTheme="majorHAnsi" w:cs="Calibri"/>
          <w:color w:val="000090"/>
          <w:sz w:val="22"/>
          <w:szCs w:val="22"/>
        </w:rPr>
        <w:t xml:space="preserve">deux actifs apaisants et cicatrisants, la Vitamine B5 et le Panthénol dosé à 5%. </w:t>
      </w:r>
    </w:p>
    <w:p w14:paraId="30981C7F" w14:textId="77777777" w:rsidR="00B73528" w:rsidRPr="00A3674A" w:rsidRDefault="00B73528" w:rsidP="00B85AA2">
      <w:pPr>
        <w:widowControl w:val="0"/>
        <w:autoSpaceDE w:val="0"/>
        <w:autoSpaceDN w:val="0"/>
        <w:adjustRightInd w:val="0"/>
        <w:jc w:val="both"/>
        <w:rPr>
          <w:rFonts w:asciiTheme="majorHAnsi" w:hAnsiTheme="majorHAnsi" w:cs="Calibri"/>
          <w:color w:val="000090"/>
          <w:sz w:val="22"/>
          <w:szCs w:val="22"/>
        </w:rPr>
      </w:pPr>
    </w:p>
    <w:p w14:paraId="50E34382" w14:textId="77777777" w:rsidR="00282707" w:rsidRPr="00F82EC8" w:rsidRDefault="00282707" w:rsidP="00F82EC8">
      <w:pPr>
        <w:widowControl w:val="0"/>
        <w:autoSpaceDE w:val="0"/>
        <w:autoSpaceDN w:val="0"/>
        <w:adjustRightInd w:val="0"/>
        <w:jc w:val="both"/>
        <w:rPr>
          <w:rFonts w:asciiTheme="majorHAnsi" w:hAnsiTheme="majorHAnsi" w:cs="Courier New"/>
          <w:color w:val="000090"/>
          <w:sz w:val="22"/>
          <w:szCs w:val="22"/>
        </w:rPr>
      </w:pPr>
    </w:p>
    <w:p w14:paraId="39A1A087" w14:textId="0E70BA4F" w:rsidR="00282707" w:rsidRPr="00ED79F4" w:rsidRDefault="00282707" w:rsidP="00282707">
      <w:pPr>
        <w:widowControl w:val="0"/>
        <w:autoSpaceDE w:val="0"/>
        <w:autoSpaceDN w:val="0"/>
        <w:adjustRightInd w:val="0"/>
        <w:jc w:val="both"/>
        <w:rPr>
          <w:rFonts w:asciiTheme="majorHAnsi" w:hAnsiTheme="majorHAnsi" w:cs="Courier New"/>
          <w:i/>
          <w:color w:val="000090"/>
          <w:sz w:val="22"/>
          <w:szCs w:val="22"/>
        </w:rPr>
      </w:pPr>
      <w:r w:rsidRPr="00ED79F4">
        <w:rPr>
          <w:rFonts w:asciiTheme="majorHAnsi" w:hAnsiTheme="majorHAnsi" w:cs="Courier New"/>
          <w:i/>
          <w:color w:val="000090"/>
          <w:sz w:val="22"/>
          <w:szCs w:val="22"/>
        </w:rPr>
        <w:t>(1) - Etude IGR/L’OREAL R&amp;I</w:t>
      </w:r>
    </w:p>
    <w:p w14:paraId="3DDC037D" w14:textId="7939B9A2" w:rsidR="000E3F4A" w:rsidRPr="00024395" w:rsidRDefault="00D17B66" w:rsidP="000E3F4A">
      <w:pPr>
        <w:widowControl w:val="0"/>
        <w:autoSpaceDE w:val="0"/>
        <w:autoSpaceDN w:val="0"/>
        <w:adjustRightInd w:val="0"/>
        <w:jc w:val="both"/>
        <w:rPr>
          <w:rFonts w:asciiTheme="majorHAnsi" w:hAnsiTheme="majorHAnsi" w:cs="Courier New"/>
          <w:i/>
          <w:color w:val="000090"/>
          <w:sz w:val="22"/>
          <w:szCs w:val="22"/>
        </w:rPr>
      </w:pPr>
      <w:r>
        <w:rPr>
          <w:rFonts w:asciiTheme="majorHAnsi" w:hAnsiTheme="majorHAnsi" w:cs="Courier New"/>
          <w:color w:val="000090"/>
          <w:sz w:val="22"/>
          <w:szCs w:val="22"/>
        </w:rPr>
        <w:t>(2</w:t>
      </w:r>
      <w:r w:rsidRPr="006368F5">
        <w:rPr>
          <w:rFonts w:asciiTheme="majorHAnsi" w:hAnsiTheme="majorHAnsi" w:cs="Courier New"/>
          <w:i/>
          <w:color w:val="000090"/>
          <w:sz w:val="22"/>
          <w:szCs w:val="22"/>
        </w:rPr>
        <w:t xml:space="preserve">) </w:t>
      </w:r>
      <w:r w:rsidR="006368F5" w:rsidRPr="006368F5">
        <w:rPr>
          <w:rFonts w:asciiTheme="majorHAnsi" w:hAnsiTheme="majorHAnsi" w:cs="Courier New"/>
          <w:i/>
          <w:color w:val="000090"/>
          <w:sz w:val="22"/>
          <w:szCs w:val="22"/>
        </w:rPr>
        <w:t>FRench SKIn Management in Oncology </w:t>
      </w:r>
      <w:r w:rsidR="006368F5">
        <w:rPr>
          <w:rFonts w:asciiTheme="majorHAnsi" w:hAnsiTheme="majorHAnsi" w:cs="Courier New"/>
          <w:color w:val="000090"/>
          <w:sz w:val="22"/>
          <w:szCs w:val="22"/>
        </w:rPr>
        <w:t xml:space="preserve">: </w:t>
      </w:r>
      <w:r w:rsidRPr="00024395">
        <w:rPr>
          <w:rFonts w:asciiTheme="majorHAnsi" w:hAnsiTheme="majorHAnsi" w:cs="Courier New"/>
          <w:i/>
          <w:color w:val="000090"/>
          <w:sz w:val="22"/>
          <w:szCs w:val="22"/>
        </w:rPr>
        <w:t xml:space="preserve">groupe d’experts composé des Prs Brigitte Dréno - dermatologue Nantes, Marie Beylot-Barry - dermatologue Bordeaux, René-Jean Bensadoun -  radiothérapeute Nice,  Thierry André - oncologue Paris et Dr Jean-Paul Claudel - dermatologue Tours. </w:t>
      </w:r>
    </w:p>
    <w:p w14:paraId="38D84F21" w14:textId="568DFF24" w:rsidR="008253AE" w:rsidRPr="00A3674A" w:rsidRDefault="008253AE" w:rsidP="008253AE">
      <w:pPr>
        <w:widowControl w:val="0"/>
        <w:autoSpaceDE w:val="0"/>
        <w:autoSpaceDN w:val="0"/>
        <w:adjustRightInd w:val="0"/>
        <w:ind w:left="960"/>
        <w:jc w:val="both"/>
        <w:rPr>
          <w:rFonts w:asciiTheme="majorHAnsi" w:hAnsiTheme="majorHAnsi" w:cs="Calibri"/>
          <w:color w:val="000090"/>
          <w:sz w:val="22"/>
          <w:szCs w:val="22"/>
        </w:rPr>
      </w:pPr>
      <w:bookmarkStart w:id="0" w:name="_GoBack"/>
      <w:bookmarkEnd w:id="0"/>
    </w:p>
    <w:sectPr w:rsidR="008253AE" w:rsidRPr="00A3674A" w:rsidSect="00236F6A">
      <w:pgSz w:w="11900" w:h="16840"/>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41D2C63" w15:done="0"/>
  <w15:commentEx w15:paraId="3F1B94AE" w15:done="0"/>
  <w15:commentEx w15:paraId="2C1C596D" w15:done="0"/>
  <w15:commentEx w15:paraId="54225C0F" w15:done="0"/>
  <w15:commentEx w15:paraId="192F87CC" w15:done="0"/>
  <w15:commentEx w15:paraId="6DE3CF27" w15:done="0"/>
  <w15:commentEx w15:paraId="2271209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Segoe UI">
    <w:altName w:val="Calibri"/>
    <w:charset w:val="00"/>
    <w:family w:val="swiss"/>
    <w:pitch w:val="variable"/>
    <w:sig w:usb0="E10022FF" w:usb1="C000E47F" w:usb2="00000029" w:usb3="00000000" w:csb0="000001D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8603F"/>
    <w:multiLevelType w:val="hybridMultilevel"/>
    <w:tmpl w:val="93BAB304"/>
    <w:lvl w:ilvl="0" w:tplc="F52AE026">
      <w:start w:val="1"/>
      <w:numFmt w:val="decimal"/>
      <w:lvlText w:val="%1."/>
      <w:lvlJc w:val="left"/>
      <w:pPr>
        <w:ind w:left="840" w:hanging="360"/>
      </w:pPr>
      <w:rPr>
        <w:rFonts w:hint="default"/>
      </w:rPr>
    </w:lvl>
    <w:lvl w:ilvl="1" w:tplc="040C0019" w:tentative="1">
      <w:start w:val="1"/>
      <w:numFmt w:val="lowerLetter"/>
      <w:lvlText w:val="%2."/>
      <w:lvlJc w:val="left"/>
      <w:pPr>
        <w:ind w:left="1560" w:hanging="360"/>
      </w:pPr>
    </w:lvl>
    <w:lvl w:ilvl="2" w:tplc="040C001B" w:tentative="1">
      <w:start w:val="1"/>
      <w:numFmt w:val="lowerRoman"/>
      <w:lvlText w:val="%3."/>
      <w:lvlJc w:val="right"/>
      <w:pPr>
        <w:ind w:left="2280" w:hanging="180"/>
      </w:pPr>
    </w:lvl>
    <w:lvl w:ilvl="3" w:tplc="040C000F" w:tentative="1">
      <w:start w:val="1"/>
      <w:numFmt w:val="decimal"/>
      <w:lvlText w:val="%4."/>
      <w:lvlJc w:val="left"/>
      <w:pPr>
        <w:ind w:left="3000" w:hanging="360"/>
      </w:pPr>
    </w:lvl>
    <w:lvl w:ilvl="4" w:tplc="040C0019" w:tentative="1">
      <w:start w:val="1"/>
      <w:numFmt w:val="lowerLetter"/>
      <w:lvlText w:val="%5."/>
      <w:lvlJc w:val="left"/>
      <w:pPr>
        <w:ind w:left="3720" w:hanging="360"/>
      </w:pPr>
    </w:lvl>
    <w:lvl w:ilvl="5" w:tplc="040C001B" w:tentative="1">
      <w:start w:val="1"/>
      <w:numFmt w:val="lowerRoman"/>
      <w:lvlText w:val="%6."/>
      <w:lvlJc w:val="right"/>
      <w:pPr>
        <w:ind w:left="4440" w:hanging="180"/>
      </w:pPr>
    </w:lvl>
    <w:lvl w:ilvl="6" w:tplc="040C000F" w:tentative="1">
      <w:start w:val="1"/>
      <w:numFmt w:val="decimal"/>
      <w:lvlText w:val="%7."/>
      <w:lvlJc w:val="left"/>
      <w:pPr>
        <w:ind w:left="5160" w:hanging="360"/>
      </w:pPr>
    </w:lvl>
    <w:lvl w:ilvl="7" w:tplc="040C0019" w:tentative="1">
      <w:start w:val="1"/>
      <w:numFmt w:val="lowerLetter"/>
      <w:lvlText w:val="%8."/>
      <w:lvlJc w:val="left"/>
      <w:pPr>
        <w:ind w:left="5880" w:hanging="360"/>
      </w:pPr>
    </w:lvl>
    <w:lvl w:ilvl="8" w:tplc="040C001B" w:tentative="1">
      <w:start w:val="1"/>
      <w:numFmt w:val="lowerRoman"/>
      <w:lvlText w:val="%9."/>
      <w:lvlJc w:val="right"/>
      <w:pPr>
        <w:ind w:left="6600" w:hanging="180"/>
      </w:pPr>
    </w:lvl>
  </w:abstractNum>
  <w:abstractNum w:abstractNumId="1">
    <w:nsid w:val="257838C9"/>
    <w:multiLevelType w:val="hybridMultilevel"/>
    <w:tmpl w:val="170A32F6"/>
    <w:lvl w:ilvl="0" w:tplc="F6F8274C">
      <w:start w:val="1"/>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A63725A"/>
    <w:multiLevelType w:val="hybridMultilevel"/>
    <w:tmpl w:val="34E81CB4"/>
    <w:lvl w:ilvl="0" w:tplc="74DC960E">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AD93BAE"/>
    <w:multiLevelType w:val="hybridMultilevel"/>
    <w:tmpl w:val="8D36DFB0"/>
    <w:lvl w:ilvl="0" w:tplc="A40ABBC2">
      <w:start w:val="1"/>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BB650A6"/>
    <w:multiLevelType w:val="hybridMultilevel"/>
    <w:tmpl w:val="7924B8E4"/>
    <w:lvl w:ilvl="0" w:tplc="6714E87C">
      <w:start w:val="1"/>
      <w:numFmt w:val="bullet"/>
      <w:lvlText w:val="-"/>
      <w:lvlJc w:val="left"/>
      <w:pPr>
        <w:ind w:left="720" w:hanging="360"/>
      </w:pPr>
      <w:rPr>
        <w:rFonts w:ascii="Calibri" w:eastAsiaTheme="minorEastAsia"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B1206E4"/>
    <w:multiLevelType w:val="hybridMultilevel"/>
    <w:tmpl w:val="3328F512"/>
    <w:lvl w:ilvl="0" w:tplc="854ADFC6">
      <w:numFmt w:val="bullet"/>
      <w:lvlText w:val="-"/>
      <w:lvlJc w:val="left"/>
      <w:pPr>
        <w:ind w:left="720" w:hanging="360"/>
      </w:pPr>
      <w:rPr>
        <w:rFonts w:ascii="Calibri" w:eastAsiaTheme="minorEastAsia" w:hAnsi="Calibri"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D320CB3"/>
    <w:multiLevelType w:val="hybridMultilevel"/>
    <w:tmpl w:val="A8D8E4B8"/>
    <w:lvl w:ilvl="0" w:tplc="95C66F98">
      <w:start w:val="1"/>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A195F60"/>
    <w:multiLevelType w:val="hybridMultilevel"/>
    <w:tmpl w:val="7B0026B8"/>
    <w:lvl w:ilvl="0" w:tplc="24344B92">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7A8214D5"/>
    <w:multiLevelType w:val="hybridMultilevel"/>
    <w:tmpl w:val="61CC4982"/>
    <w:lvl w:ilvl="0" w:tplc="22E408C2">
      <w:start w:val="1"/>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E0D7B4D"/>
    <w:multiLevelType w:val="hybridMultilevel"/>
    <w:tmpl w:val="3956E5B4"/>
    <w:lvl w:ilvl="0" w:tplc="6C64A9A2">
      <w:start w:val="1"/>
      <w:numFmt w:val="bullet"/>
      <w:lvlText w:val=""/>
      <w:lvlJc w:val="left"/>
      <w:pPr>
        <w:ind w:left="720" w:hanging="360"/>
      </w:pPr>
      <w:rPr>
        <w:rFonts w:ascii="Wingdings" w:eastAsiaTheme="minorEastAsia" w:hAnsi="Wingdings" w:cs="Times" w:hint="default"/>
        <w:i/>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3"/>
  </w:num>
  <w:num w:numId="5">
    <w:abstractNumId w:val="6"/>
  </w:num>
  <w:num w:numId="6">
    <w:abstractNumId w:val="4"/>
  </w:num>
  <w:num w:numId="7">
    <w:abstractNumId w:val="8"/>
  </w:num>
  <w:num w:numId="8">
    <w:abstractNumId w:val="1"/>
  </w:num>
  <w:num w:numId="9">
    <w:abstractNumId w:val="5"/>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EINLAND Cedric">
    <w15:presenceInfo w15:providerId="AD" w15:userId="S-1-5-21-746137067-1532298954-725345543-5816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56"/>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3AE"/>
    <w:rsid w:val="00024395"/>
    <w:rsid w:val="000E3F4A"/>
    <w:rsid w:val="000E6CE7"/>
    <w:rsid w:val="00111840"/>
    <w:rsid w:val="0014684E"/>
    <w:rsid w:val="00151701"/>
    <w:rsid w:val="00164774"/>
    <w:rsid w:val="001843D0"/>
    <w:rsid w:val="001C36AE"/>
    <w:rsid w:val="001F4C69"/>
    <w:rsid w:val="002136AF"/>
    <w:rsid w:val="00216BF9"/>
    <w:rsid w:val="00236F6A"/>
    <w:rsid w:val="00240095"/>
    <w:rsid w:val="00262376"/>
    <w:rsid w:val="002642F1"/>
    <w:rsid w:val="00282707"/>
    <w:rsid w:val="0028422E"/>
    <w:rsid w:val="00292BCB"/>
    <w:rsid w:val="002A22EB"/>
    <w:rsid w:val="00327DBC"/>
    <w:rsid w:val="00351744"/>
    <w:rsid w:val="003542A5"/>
    <w:rsid w:val="00374713"/>
    <w:rsid w:val="00385E97"/>
    <w:rsid w:val="00392A78"/>
    <w:rsid w:val="003C0764"/>
    <w:rsid w:val="004325D6"/>
    <w:rsid w:val="00451178"/>
    <w:rsid w:val="0046505B"/>
    <w:rsid w:val="004A1129"/>
    <w:rsid w:val="004A50CB"/>
    <w:rsid w:val="004E0C6F"/>
    <w:rsid w:val="004F319F"/>
    <w:rsid w:val="00511994"/>
    <w:rsid w:val="005325FE"/>
    <w:rsid w:val="0057657E"/>
    <w:rsid w:val="005974BB"/>
    <w:rsid w:val="00620BB5"/>
    <w:rsid w:val="006368F5"/>
    <w:rsid w:val="0068514D"/>
    <w:rsid w:val="006A39C8"/>
    <w:rsid w:val="006D34ED"/>
    <w:rsid w:val="007637E4"/>
    <w:rsid w:val="007820FD"/>
    <w:rsid w:val="007E7D8D"/>
    <w:rsid w:val="008253AE"/>
    <w:rsid w:val="00845763"/>
    <w:rsid w:val="00864117"/>
    <w:rsid w:val="008872B6"/>
    <w:rsid w:val="00915870"/>
    <w:rsid w:val="00922D69"/>
    <w:rsid w:val="0094670A"/>
    <w:rsid w:val="00966C01"/>
    <w:rsid w:val="009B65E3"/>
    <w:rsid w:val="009D2F80"/>
    <w:rsid w:val="009E59C8"/>
    <w:rsid w:val="00A3674A"/>
    <w:rsid w:val="00A42AD2"/>
    <w:rsid w:val="00A503E3"/>
    <w:rsid w:val="00A64AC9"/>
    <w:rsid w:val="00AD0F1D"/>
    <w:rsid w:val="00B05BA0"/>
    <w:rsid w:val="00B1053B"/>
    <w:rsid w:val="00B702C8"/>
    <w:rsid w:val="00B73528"/>
    <w:rsid w:val="00B85AA2"/>
    <w:rsid w:val="00BA1489"/>
    <w:rsid w:val="00BB7D0D"/>
    <w:rsid w:val="00BC3A85"/>
    <w:rsid w:val="00C60F62"/>
    <w:rsid w:val="00C91DCA"/>
    <w:rsid w:val="00CC3AD3"/>
    <w:rsid w:val="00CF5EB3"/>
    <w:rsid w:val="00D17B66"/>
    <w:rsid w:val="00D37317"/>
    <w:rsid w:val="00DE7006"/>
    <w:rsid w:val="00E93389"/>
    <w:rsid w:val="00ED79F4"/>
    <w:rsid w:val="00F05F2F"/>
    <w:rsid w:val="00F14509"/>
    <w:rsid w:val="00F1595E"/>
    <w:rsid w:val="00F3603D"/>
    <w:rsid w:val="00F47C7E"/>
    <w:rsid w:val="00F82EC8"/>
    <w:rsid w:val="00FC2F80"/>
    <w:rsid w:val="00FC5B5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8A3CB8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253AE"/>
    <w:pPr>
      <w:ind w:left="720"/>
      <w:contextualSpacing/>
    </w:pPr>
  </w:style>
  <w:style w:type="table" w:styleId="Grille">
    <w:name w:val="Table Grid"/>
    <w:basedOn w:val="TableauNormal"/>
    <w:uiPriority w:val="59"/>
    <w:rsid w:val="00B05B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6A39C8"/>
    <w:rPr>
      <w:rFonts w:ascii="Segoe UI" w:hAnsi="Segoe UI" w:cs="Segoe UI"/>
      <w:sz w:val="18"/>
      <w:szCs w:val="18"/>
    </w:rPr>
  </w:style>
  <w:style w:type="character" w:customStyle="1" w:styleId="TextedebullesCar">
    <w:name w:val="Texte de bulles Car"/>
    <w:basedOn w:val="Policepardfaut"/>
    <w:link w:val="Textedebulles"/>
    <w:uiPriority w:val="99"/>
    <w:semiHidden/>
    <w:rsid w:val="006A39C8"/>
    <w:rPr>
      <w:rFonts w:ascii="Segoe UI" w:hAnsi="Segoe UI" w:cs="Segoe UI"/>
      <w:sz w:val="18"/>
      <w:szCs w:val="18"/>
    </w:rPr>
  </w:style>
  <w:style w:type="character" w:styleId="Marquedannotation">
    <w:name w:val="annotation reference"/>
    <w:basedOn w:val="Policepardfaut"/>
    <w:uiPriority w:val="99"/>
    <w:semiHidden/>
    <w:unhideWhenUsed/>
    <w:rsid w:val="006A39C8"/>
    <w:rPr>
      <w:sz w:val="16"/>
      <w:szCs w:val="16"/>
    </w:rPr>
  </w:style>
  <w:style w:type="paragraph" w:styleId="Commentaire">
    <w:name w:val="annotation text"/>
    <w:basedOn w:val="Normal"/>
    <w:link w:val="CommentaireCar"/>
    <w:uiPriority w:val="99"/>
    <w:semiHidden/>
    <w:unhideWhenUsed/>
    <w:rsid w:val="006A39C8"/>
    <w:rPr>
      <w:sz w:val="20"/>
      <w:szCs w:val="20"/>
    </w:rPr>
  </w:style>
  <w:style w:type="character" w:customStyle="1" w:styleId="CommentaireCar">
    <w:name w:val="Commentaire Car"/>
    <w:basedOn w:val="Policepardfaut"/>
    <w:link w:val="Commentaire"/>
    <w:uiPriority w:val="99"/>
    <w:semiHidden/>
    <w:rsid w:val="006A39C8"/>
    <w:rPr>
      <w:sz w:val="20"/>
      <w:szCs w:val="20"/>
    </w:rPr>
  </w:style>
  <w:style w:type="paragraph" w:styleId="Objetducommentaire">
    <w:name w:val="annotation subject"/>
    <w:basedOn w:val="Commentaire"/>
    <w:next w:val="Commentaire"/>
    <w:link w:val="ObjetducommentaireCar"/>
    <w:uiPriority w:val="99"/>
    <w:semiHidden/>
    <w:unhideWhenUsed/>
    <w:rsid w:val="006A39C8"/>
    <w:rPr>
      <w:b/>
      <w:bCs/>
    </w:rPr>
  </w:style>
  <w:style w:type="character" w:customStyle="1" w:styleId="ObjetducommentaireCar">
    <w:name w:val="Objet du commentaire Car"/>
    <w:basedOn w:val="CommentaireCar"/>
    <w:link w:val="Objetducommentaire"/>
    <w:uiPriority w:val="99"/>
    <w:semiHidden/>
    <w:rsid w:val="006A39C8"/>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253AE"/>
    <w:pPr>
      <w:ind w:left="720"/>
      <w:contextualSpacing/>
    </w:pPr>
  </w:style>
  <w:style w:type="table" w:styleId="Grille">
    <w:name w:val="Table Grid"/>
    <w:basedOn w:val="TableauNormal"/>
    <w:uiPriority w:val="59"/>
    <w:rsid w:val="00B05B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6A39C8"/>
    <w:rPr>
      <w:rFonts w:ascii="Segoe UI" w:hAnsi="Segoe UI" w:cs="Segoe UI"/>
      <w:sz w:val="18"/>
      <w:szCs w:val="18"/>
    </w:rPr>
  </w:style>
  <w:style w:type="character" w:customStyle="1" w:styleId="TextedebullesCar">
    <w:name w:val="Texte de bulles Car"/>
    <w:basedOn w:val="Policepardfaut"/>
    <w:link w:val="Textedebulles"/>
    <w:uiPriority w:val="99"/>
    <w:semiHidden/>
    <w:rsid w:val="006A39C8"/>
    <w:rPr>
      <w:rFonts w:ascii="Segoe UI" w:hAnsi="Segoe UI" w:cs="Segoe UI"/>
      <w:sz w:val="18"/>
      <w:szCs w:val="18"/>
    </w:rPr>
  </w:style>
  <w:style w:type="character" w:styleId="Marquedannotation">
    <w:name w:val="annotation reference"/>
    <w:basedOn w:val="Policepardfaut"/>
    <w:uiPriority w:val="99"/>
    <w:semiHidden/>
    <w:unhideWhenUsed/>
    <w:rsid w:val="006A39C8"/>
    <w:rPr>
      <w:sz w:val="16"/>
      <w:szCs w:val="16"/>
    </w:rPr>
  </w:style>
  <w:style w:type="paragraph" w:styleId="Commentaire">
    <w:name w:val="annotation text"/>
    <w:basedOn w:val="Normal"/>
    <w:link w:val="CommentaireCar"/>
    <w:uiPriority w:val="99"/>
    <w:semiHidden/>
    <w:unhideWhenUsed/>
    <w:rsid w:val="006A39C8"/>
    <w:rPr>
      <w:sz w:val="20"/>
      <w:szCs w:val="20"/>
    </w:rPr>
  </w:style>
  <w:style w:type="character" w:customStyle="1" w:styleId="CommentaireCar">
    <w:name w:val="Commentaire Car"/>
    <w:basedOn w:val="Policepardfaut"/>
    <w:link w:val="Commentaire"/>
    <w:uiPriority w:val="99"/>
    <w:semiHidden/>
    <w:rsid w:val="006A39C8"/>
    <w:rPr>
      <w:sz w:val="20"/>
      <w:szCs w:val="20"/>
    </w:rPr>
  </w:style>
  <w:style w:type="paragraph" w:styleId="Objetducommentaire">
    <w:name w:val="annotation subject"/>
    <w:basedOn w:val="Commentaire"/>
    <w:next w:val="Commentaire"/>
    <w:link w:val="ObjetducommentaireCar"/>
    <w:uiPriority w:val="99"/>
    <w:semiHidden/>
    <w:unhideWhenUsed/>
    <w:rsid w:val="006A39C8"/>
    <w:rPr>
      <w:b/>
      <w:bCs/>
    </w:rPr>
  </w:style>
  <w:style w:type="character" w:customStyle="1" w:styleId="ObjetducommentaireCar">
    <w:name w:val="Objet du commentaire Car"/>
    <w:basedOn w:val="CommentaireCar"/>
    <w:link w:val="Objetducommentaire"/>
    <w:uiPriority w:val="99"/>
    <w:semiHidden/>
    <w:rsid w:val="006A39C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8" Type="http://schemas.microsoft.com/office/2011/relationships/commentsExtended" Target="commentsExtended.xml"/><Relationship Id="rId9"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842</Words>
  <Characters>4635</Characters>
  <Application>Microsoft Macintosh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MIS SAS</Company>
  <LinksUpToDate>false</LinksUpToDate>
  <CharactersWithSpaces>5467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Céline Dufranc</dc:creator>
  <cp:keywords/>
  <dc:description/>
  <cp:lastModifiedBy>Céline Dufranc</cp:lastModifiedBy>
  <cp:revision>2</cp:revision>
  <cp:lastPrinted>2018-12-03T16:43:00Z</cp:lastPrinted>
  <dcterms:created xsi:type="dcterms:W3CDTF">2018-12-03T17:20:00Z</dcterms:created>
  <dcterms:modified xsi:type="dcterms:W3CDTF">2018-12-03T17:20:00Z</dcterms:modified>
</cp:coreProperties>
</file>