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13" w:rsidRPr="00326228" w:rsidRDefault="004C3813" w:rsidP="001D596B">
      <w:pPr>
        <w:jc w:val="both"/>
        <w:rPr>
          <w:rFonts w:ascii="Locator Light" w:hAnsi="Locator Light"/>
          <w:lang w:val="fr-FR"/>
        </w:rPr>
      </w:pPr>
      <w:r w:rsidRPr="00326228">
        <w:rPr>
          <w:rFonts w:ascii="Locator Light" w:hAnsi="Locator Light"/>
          <w:lang w:val="fr-FR"/>
        </w:rPr>
        <w:t>Je protège ma peau pendant mon cancer</w:t>
      </w:r>
    </w:p>
    <w:p w:rsidR="004C3813" w:rsidRPr="00326228" w:rsidRDefault="004C3813" w:rsidP="001D596B">
      <w:pPr>
        <w:autoSpaceDE w:val="0"/>
        <w:autoSpaceDN w:val="0"/>
        <w:adjustRightInd w:val="0"/>
        <w:spacing w:after="0" w:line="240" w:lineRule="auto"/>
        <w:jc w:val="both"/>
        <w:rPr>
          <w:rFonts w:ascii="Locator Light" w:hAnsi="Locator Light" w:cs="ProximaNovaCond-Bold"/>
          <w:b/>
          <w:bCs/>
          <w:color w:val="404F56"/>
          <w:lang w:val="fr-FR"/>
        </w:rPr>
      </w:pPr>
      <w:r w:rsidRPr="00326228">
        <w:rPr>
          <w:rFonts w:ascii="Locator Light" w:hAnsi="Locator Light" w:cs="ProximaNovaCond-Bold"/>
          <w:b/>
          <w:bCs/>
          <w:color w:val="404F56"/>
          <w:lang w:val="fr-FR"/>
        </w:rPr>
        <w:t>EN L’ESPACE DE QUELQUES ANNÉES, LA PRISE EN CHARGE DU CANCER A</w:t>
      </w:r>
    </w:p>
    <w:p w:rsidR="004C3813" w:rsidRPr="00326228" w:rsidRDefault="001D596B" w:rsidP="001D596B">
      <w:pPr>
        <w:autoSpaceDE w:val="0"/>
        <w:autoSpaceDN w:val="0"/>
        <w:adjustRightInd w:val="0"/>
        <w:spacing w:after="0" w:line="240" w:lineRule="auto"/>
        <w:jc w:val="both"/>
        <w:rPr>
          <w:rFonts w:ascii="Locator Light" w:hAnsi="Locator Light" w:cs="ProximaNovaCond-Regular"/>
          <w:color w:val="404F56"/>
          <w:lang w:val="fr-FR"/>
        </w:rPr>
      </w:pPr>
      <w:r w:rsidRPr="00326228">
        <w:rPr>
          <w:rFonts w:ascii="Locator Light" w:hAnsi="Locator Light" w:cs="ProximaNovaCond-Bold"/>
          <w:b/>
          <w:bCs/>
          <w:color w:val="404F56"/>
          <w:lang w:val="fr-FR"/>
        </w:rPr>
        <w:t xml:space="preserve">CONSIDÉRABLEMENT </w:t>
      </w:r>
      <w:r w:rsidR="004C3813" w:rsidRPr="00326228">
        <w:rPr>
          <w:rFonts w:ascii="Locator Light" w:hAnsi="Locator Light" w:cs="ProximaNovaCond-Regular"/>
          <w:color w:val="404F56"/>
          <w:lang w:val="fr-FR"/>
        </w:rPr>
        <w:t>ÉVOLUÉ.</w:t>
      </w:r>
      <w:r w:rsidRPr="00326228">
        <w:rPr>
          <w:rFonts w:ascii="Locator Light" w:hAnsi="Locator Light" w:cs="ProximaNovaCond-Regular"/>
          <w:color w:val="404F56"/>
          <w:lang w:val="fr-FR"/>
        </w:rPr>
        <w:t xml:space="preserve"> CHIMIOTHÉRAPIE, RADIOTHÉRAPIE, </w:t>
      </w:r>
      <w:r w:rsidR="004C3813" w:rsidRPr="00326228">
        <w:rPr>
          <w:rFonts w:ascii="Locator Light" w:hAnsi="Locator Light" w:cs="ProximaNovaCond-Regular"/>
          <w:color w:val="404F56"/>
          <w:lang w:val="fr-FR"/>
        </w:rPr>
        <w:t xml:space="preserve">HORMONOTHÉRAPIE, IMMUNOTHÉRAPIE, THÉRAPIES CIBLÉES… SOUS L’INFLUENCE DES PROGRÈS DE LA MÉDECINE, DE NOUVELLES VOIES THÉRAPEUTIQUES VOIENT LE JOUR ET CONDUISENT À UNE APPROCHE DE PLUS EN PLUS PERSONNALISÉE DE CHAQUE PATIENT. </w:t>
      </w:r>
    </w:p>
    <w:p w:rsidR="004C3813" w:rsidRPr="00326228" w:rsidRDefault="004C3813" w:rsidP="001D596B">
      <w:pPr>
        <w:autoSpaceDE w:val="0"/>
        <w:autoSpaceDN w:val="0"/>
        <w:adjustRightInd w:val="0"/>
        <w:spacing w:after="0" w:line="240" w:lineRule="auto"/>
        <w:jc w:val="both"/>
        <w:rPr>
          <w:rFonts w:ascii="Locator Light" w:hAnsi="Locator Light" w:cs="ProximaNovaCond-Regular"/>
          <w:color w:val="404F56"/>
          <w:lang w:val="fr-FR"/>
        </w:rPr>
      </w:pPr>
    </w:p>
    <w:p w:rsidR="004C3813" w:rsidRPr="00326228" w:rsidRDefault="004C3813" w:rsidP="001D596B">
      <w:pPr>
        <w:autoSpaceDE w:val="0"/>
        <w:autoSpaceDN w:val="0"/>
        <w:adjustRightInd w:val="0"/>
        <w:spacing w:after="0" w:line="240" w:lineRule="auto"/>
        <w:jc w:val="both"/>
        <w:rPr>
          <w:rFonts w:ascii="Locator Light" w:hAnsi="Locator Light" w:cs="ProximaNova-BoldIt"/>
          <w:b/>
          <w:bCs/>
          <w:color w:val="F6B0B6"/>
          <w:sz w:val="26"/>
          <w:szCs w:val="26"/>
          <w:lang w:val="fr-FR"/>
        </w:rPr>
      </w:pPr>
      <w:r w:rsidRPr="00326228">
        <w:rPr>
          <w:rFonts w:ascii="Locator Light" w:hAnsi="Locator Light" w:cs="ProximaNova-BoldIt"/>
          <w:b/>
          <w:bCs/>
          <w:color w:val="F6B0B6"/>
          <w:sz w:val="26"/>
          <w:szCs w:val="26"/>
          <w:lang w:val="fr-FR"/>
        </w:rPr>
        <w:t>Effets secondaires cutanés</w:t>
      </w:r>
    </w:p>
    <w:p w:rsidR="00326228"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 xml:space="preserve">Bien qu’efficaces, ces traitements peuvent engendrer des effets indésirables sur la peau qui modifient parfois profondément l’apparence. Durant la maladie, le corps, la peau, les cheveux et les ongles sont malmenés. Certains traitements entrainent des effets sur la peau qui engendrent de l’inconfort physique voire une gêne psychologique importante dans le quotidien de la personne malade. </w:t>
      </w:r>
    </w:p>
    <w:p w:rsidR="00326228" w:rsidRPr="00326228" w:rsidRDefault="00326228"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BoldCond"/>
          <w:b/>
          <w:bCs/>
          <w:color w:val="404F56"/>
          <w:sz w:val="16"/>
          <w:szCs w:val="16"/>
          <w:lang w:val="fr-FR"/>
        </w:rPr>
        <w:t>Même si l’objectif prioritaire du traitement reste la</w:t>
      </w:r>
      <w:r w:rsidRPr="00326228">
        <w:rPr>
          <w:rFonts w:ascii="Locator Light" w:hAnsi="Locator Light" w:cs="HelveticaNeue-Condensed"/>
          <w:color w:val="404F56"/>
          <w:sz w:val="16"/>
          <w:szCs w:val="16"/>
          <w:lang w:val="fr-FR"/>
        </w:rPr>
        <w:t xml:space="preserve"> </w:t>
      </w:r>
      <w:r w:rsidRPr="00326228">
        <w:rPr>
          <w:rFonts w:ascii="Locator Light" w:hAnsi="Locator Light" w:cs="HelveticaNeue-BoldCond"/>
          <w:b/>
          <w:bCs/>
          <w:color w:val="404F56"/>
          <w:sz w:val="16"/>
          <w:szCs w:val="16"/>
          <w:lang w:val="fr-FR"/>
        </w:rPr>
        <w:t>guérison, il est essentiel de prendre en considération</w:t>
      </w:r>
      <w:r w:rsidRPr="00326228">
        <w:rPr>
          <w:rFonts w:ascii="Locator Light" w:hAnsi="Locator Light" w:cs="HelveticaNeue-Condensed"/>
          <w:color w:val="404F56"/>
          <w:sz w:val="16"/>
          <w:szCs w:val="16"/>
          <w:lang w:val="fr-FR"/>
        </w:rPr>
        <w:t xml:space="preserve"> </w:t>
      </w:r>
      <w:r w:rsidRPr="00326228">
        <w:rPr>
          <w:rFonts w:ascii="Locator Light" w:hAnsi="Locator Light" w:cs="HelveticaNeue-BoldCond"/>
          <w:b/>
          <w:bCs/>
          <w:color w:val="404F56"/>
          <w:sz w:val="16"/>
          <w:szCs w:val="16"/>
          <w:lang w:val="fr-FR"/>
        </w:rPr>
        <w:t>la qualité de vie</w:t>
      </w:r>
      <w:r w:rsidR="00790E10">
        <w:rPr>
          <w:rFonts w:ascii="Locator Light" w:hAnsi="Locator Light" w:cs="HelveticaNeue-BoldCond"/>
          <w:b/>
          <w:bCs/>
          <w:color w:val="404F56"/>
          <w:sz w:val="16"/>
          <w:szCs w:val="16"/>
          <w:lang w:val="fr-FR"/>
        </w:rPr>
        <w:t xml:space="preserve"> du patient</w:t>
      </w:r>
      <w:r w:rsidRPr="00326228">
        <w:rPr>
          <w:rFonts w:ascii="Locator Light" w:hAnsi="Locator Light" w:cs="HelveticaNeue-BoldCond"/>
          <w:b/>
          <w:bCs/>
          <w:color w:val="404F56"/>
          <w:sz w:val="16"/>
          <w:szCs w:val="16"/>
          <w:lang w:val="fr-FR"/>
        </w:rPr>
        <w:t>, élément crucial lorsqu’on lutte contre</w:t>
      </w:r>
      <w:r w:rsidRPr="00326228">
        <w:rPr>
          <w:rFonts w:ascii="Locator Light" w:hAnsi="Locator Light" w:cs="HelveticaNeue-Condensed"/>
          <w:color w:val="404F56"/>
          <w:sz w:val="16"/>
          <w:szCs w:val="16"/>
          <w:lang w:val="fr-FR"/>
        </w:rPr>
        <w:t xml:space="preserve"> </w:t>
      </w:r>
      <w:r w:rsidRPr="00326228">
        <w:rPr>
          <w:rFonts w:ascii="Locator Light" w:hAnsi="Locator Light" w:cs="HelveticaNeue-BoldCond"/>
          <w:b/>
          <w:bCs/>
          <w:color w:val="404F56"/>
          <w:sz w:val="16"/>
          <w:szCs w:val="16"/>
          <w:lang w:val="fr-FR"/>
        </w:rPr>
        <w:t xml:space="preserve">une maladie comme le cancer. </w:t>
      </w:r>
      <w:r w:rsidRPr="00326228">
        <w:rPr>
          <w:rFonts w:ascii="Locator Light" w:hAnsi="Locator Light" w:cs="HelveticaNeue-Condensed"/>
          <w:color w:val="404F56"/>
          <w:sz w:val="16"/>
          <w:szCs w:val="16"/>
          <w:lang w:val="fr-FR"/>
        </w:rPr>
        <w:t>C’est pourquoi La Roche-</w:t>
      </w:r>
      <w:proofErr w:type="spellStart"/>
      <w:r w:rsidRPr="00326228">
        <w:rPr>
          <w:rFonts w:ascii="Locator Light" w:hAnsi="Locator Light" w:cs="HelveticaNeue-Condensed"/>
          <w:color w:val="404F56"/>
          <w:sz w:val="16"/>
          <w:szCs w:val="16"/>
          <w:lang w:val="fr-FR"/>
        </w:rPr>
        <w:t>Posay</w:t>
      </w:r>
      <w:proofErr w:type="spellEnd"/>
      <w:r w:rsidRPr="00326228">
        <w:rPr>
          <w:rFonts w:ascii="Locator Light" w:hAnsi="Locator Light" w:cs="HelveticaNeue-Condensed"/>
          <w:color w:val="404F56"/>
          <w:sz w:val="16"/>
          <w:szCs w:val="16"/>
          <w:lang w:val="fr-FR"/>
        </w:rPr>
        <w:t>, Laboratoire dermatologique, s’engage aux côtés des personnes malades du cancer pour prendre soin de leur peau, et améliorer leur confort de vie au quotidien, pendant et après les traitements.</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326228" w:rsidRPr="00326228" w:rsidRDefault="004C3813" w:rsidP="001D596B">
      <w:pPr>
        <w:autoSpaceDE w:val="0"/>
        <w:autoSpaceDN w:val="0"/>
        <w:adjustRightInd w:val="0"/>
        <w:spacing w:after="0" w:line="240" w:lineRule="auto"/>
        <w:jc w:val="both"/>
        <w:rPr>
          <w:rFonts w:ascii="Locator Light" w:hAnsi="Locator Light" w:cs="ProximaNova-BoldIt"/>
          <w:b/>
          <w:bCs/>
          <w:color w:val="F6B0B6"/>
          <w:sz w:val="26"/>
          <w:szCs w:val="26"/>
          <w:lang w:val="fr-FR"/>
        </w:rPr>
      </w:pPr>
      <w:r w:rsidRPr="00326228">
        <w:rPr>
          <w:rFonts w:ascii="Locator Light" w:hAnsi="Locator Light" w:cs="ProximaNova-BoldIt"/>
          <w:b/>
          <w:bCs/>
          <w:color w:val="F6B0B6"/>
          <w:sz w:val="26"/>
          <w:szCs w:val="26"/>
          <w:lang w:val="fr-FR"/>
        </w:rPr>
        <w:t>Des protocoles adaptés définis avec les experts</w:t>
      </w:r>
    </w:p>
    <w:p w:rsidR="00326228" w:rsidRPr="00326228" w:rsidRDefault="00D34BFA" w:rsidP="001D596B">
      <w:pPr>
        <w:autoSpaceDE w:val="0"/>
        <w:autoSpaceDN w:val="0"/>
        <w:adjustRightInd w:val="0"/>
        <w:spacing w:after="0" w:line="240" w:lineRule="auto"/>
        <w:jc w:val="both"/>
        <w:rPr>
          <w:rFonts w:ascii="Locator Light" w:hAnsi="Locator Light" w:cs="HelveticaNeue-BoldCond"/>
          <w:b/>
          <w:bCs/>
          <w:color w:val="404F56"/>
          <w:sz w:val="16"/>
          <w:szCs w:val="16"/>
          <w:lang w:val="fr-FR"/>
        </w:rPr>
      </w:pPr>
      <w:r w:rsidRPr="00CB50F4">
        <w:rPr>
          <w:rFonts w:ascii="Locator Light" w:hAnsi="Locator Light" w:cs="HelveticaNeue-BoldCond"/>
          <w:bCs/>
          <w:color w:val="404F56"/>
          <w:sz w:val="16"/>
          <w:szCs w:val="16"/>
          <w:lang w:val="fr-FR"/>
        </w:rPr>
        <w:t>La Roche-</w:t>
      </w:r>
      <w:proofErr w:type="spellStart"/>
      <w:r w:rsidRPr="00CB50F4">
        <w:rPr>
          <w:rFonts w:ascii="Locator Light" w:hAnsi="Locator Light" w:cs="HelveticaNeue-BoldCond"/>
          <w:bCs/>
          <w:color w:val="404F56"/>
          <w:sz w:val="16"/>
          <w:szCs w:val="16"/>
          <w:lang w:val="fr-FR"/>
        </w:rPr>
        <w:t>Posay</w:t>
      </w:r>
      <w:proofErr w:type="spellEnd"/>
      <w:r w:rsidRPr="00CB50F4">
        <w:rPr>
          <w:rFonts w:ascii="Locator Light" w:hAnsi="Locator Light" w:cs="HelveticaNeue-BoldCond"/>
          <w:bCs/>
          <w:color w:val="404F56"/>
          <w:sz w:val="16"/>
          <w:szCs w:val="16"/>
          <w:lang w:val="fr-FR"/>
        </w:rPr>
        <w:t xml:space="preserve"> a réuni un groupe de dermatologues et d’oncologues spécialisés dans le traitement du cancer et des prob</w:t>
      </w:r>
      <w:r w:rsidR="00CB50F4" w:rsidRPr="00CB50F4">
        <w:rPr>
          <w:rFonts w:ascii="Locator Light" w:hAnsi="Locator Light" w:cs="HelveticaNeue-BoldCond"/>
          <w:bCs/>
          <w:color w:val="404F56"/>
          <w:sz w:val="16"/>
          <w:szCs w:val="16"/>
          <w:lang w:val="fr-FR"/>
        </w:rPr>
        <w:t>lématiques dermatologiques associées</w:t>
      </w:r>
      <w:r w:rsidR="00CB50F4">
        <w:rPr>
          <w:rFonts w:ascii="Locator Light" w:hAnsi="Locator Light" w:cs="HelveticaNeue-BoldCond"/>
          <w:bCs/>
          <w:color w:val="404F56"/>
          <w:sz w:val="16"/>
          <w:szCs w:val="16"/>
          <w:lang w:val="fr-FR"/>
        </w:rPr>
        <w:t>. Ensemble, ils</w:t>
      </w:r>
      <w:r w:rsidRPr="00CB50F4">
        <w:rPr>
          <w:rFonts w:ascii="Locator Light" w:hAnsi="Locator Light" w:cs="HelveticaNeue-BoldCond"/>
          <w:bCs/>
          <w:color w:val="404F56"/>
          <w:sz w:val="16"/>
          <w:szCs w:val="16"/>
          <w:lang w:val="fr-FR"/>
        </w:rPr>
        <w:t xml:space="preserve"> ont ainsi initié </w:t>
      </w:r>
      <w:r w:rsidR="00326228" w:rsidRPr="00CB50F4">
        <w:rPr>
          <w:rFonts w:ascii="Locator Light" w:hAnsi="Locator Light" w:cs="HelveticaNeue-BoldCond"/>
          <w:bCs/>
          <w:color w:val="404F56"/>
          <w:sz w:val="16"/>
          <w:szCs w:val="16"/>
          <w:lang w:val="fr-FR"/>
        </w:rPr>
        <w:t xml:space="preserve">deux études observationnelles en milieu hospitalier auprès de 147 patients pour l’une, et de 253 patients pour l’autre. Elles ont démontré l’intérêt de l’utilisation de produits </w:t>
      </w:r>
      <w:proofErr w:type="spellStart"/>
      <w:r w:rsidR="00326228" w:rsidRPr="00CB50F4">
        <w:rPr>
          <w:rFonts w:ascii="Locator Light" w:hAnsi="Locator Light" w:cs="HelveticaNeue-BoldCond"/>
          <w:bCs/>
          <w:color w:val="404F56"/>
          <w:sz w:val="16"/>
          <w:szCs w:val="16"/>
          <w:lang w:val="fr-FR"/>
        </w:rPr>
        <w:t>dermo</w:t>
      </w:r>
      <w:proofErr w:type="spellEnd"/>
      <w:r w:rsidR="00326228" w:rsidRPr="00CB50F4">
        <w:rPr>
          <w:rFonts w:ascii="Locator Light" w:hAnsi="Locator Light" w:cs="HelveticaNeue-BoldCond"/>
          <w:bCs/>
          <w:color w:val="404F56"/>
          <w:sz w:val="16"/>
          <w:szCs w:val="16"/>
          <w:lang w:val="fr-FR"/>
        </w:rPr>
        <w:t>-cosmétiques pour minimiser les effets secondaires cutanés de la chimiothérapie et de la radiothérapie</w:t>
      </w:r>
      <w:r w:rsidR="00326228" w:rsidRPr="00326228">
        <w:rPr>
          <w:rFonts w:ascii="Locator Light" w:hAnsi="Locator Light" w:cs="HelveticaNeue-BoldCond"/>
          <w:b/>
          <w:bCs/>
          <w:color w:val="404F56"/>
          <w:sz w:val="16"/>
          <w:szCs w:val="16"/>
          <w:lang w:val="fr-FR"/>
        </w:rPr>
        <w:t>.</w:t>
      </w:r>
    </w:p>
    <w:p w:rsidR="00326228" w:rsidRPr="00326228" w:rsidRDefault="00326228" w:rsidP="001D596B">
      <w:pPr>
        <w:autoSpaceDE w:val="0"/>
        <w:autoSpaceDN w:val="0"/>
        <w:adjustRightInd w:val="0"/>
        <w:spacing w:after="0" w:line="240" w:lineRule="auto"/>
        <w:jc w:val="both"/>
        <w:rPr>
          <w:rFonts w:ascii="Locator Light" w:hAnsi="Locator Light" w:cs="HelveticaNeue-BoldCond"/>
          <w:b/>
          <w:bCs/>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ProximaNova-BoldIt"/>
          <w:b/>
          <w:bCs/>
          <w:color w:val="F6B0B6"/>
          <w:sz w:val="26"/>
          <w:szCs w:val="26"/>
          <w:lang w:val="fr-FR"/>
        </w:rPr>
      </w:pPr>
      <w:r w:rsidRPr="00326228">
        <w:rPr>
          <w:rFonts w:ascii="Locator Light" w:hAnsi="Locator Light" w:cs="ProximaNova-BoldIt"/>
          <w:b/>
          <w:bCs/>
          <w:color w:val="F6B0B6"/>
          <w:sz w:val="26"/>
          <w:szCs w:val="26"/>
          <w:lang w:val="fr-FR"/>
        </w:rPr>
        <w:t>Prendre soin de sa peau pendant son cancer</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 xml:space="preserve">Les traitements entraînent un desséchement très important </w:t>
      </w:r>
      <w:r w:rsidR="00326228" w:rsidRPr="00326228">
        <w:rPr>
          <w:rFonts w:ascii="Locator Light" w:hAnsi="Locator Light" w:cs="HelveticaNeue-Condensed"/>
          <w:color w:val="404F56"/>
          <w:sz w:val="16"/>
          <w:szCs w:val="16"/>
          <w:lang w:val="fr-FR"/>
        </w:rPr>
        <w:t>de la peau. Il est donc</w:t>
      </w:r>
      <w:r w:rsidRPr="00326228">
        <w:rPr>
          <w:rFonts w:ascii="Locator Light" w:hAnsi="Locator Light" w:cs="HelveticaNeue-Condensed"/>
          <w:color w:val="404F56"/>
          <w:sz w:val="16"/>
          <w:szCs w:val="16"/>
          <w:lang w:val="fr-FR"/>
        </w:rPr>
        <w:t xml:space="preserve"> capital d’utiliser des produits très doux, </w:t>
      </w:r>
      <w:proofErr w:type="spellStart"/>
      <w:r w:rsidRPr="00326228">
        <w:rPr>
          <w:rFonts w:ascii="Locator Light" w:hAnsi="Locator Light" w:cs="HelveticaNeue-Condensed"/>
          <w:color w:val="404F56"/>
          <w:sz w:val="16"/>
          <w:szCs w:val="16"/>
          <w:lang w:val="fr-FR"/>
        </w:rPr>
        <w:t>surgraissants</w:t>
      </w:r>
      <w:proofErr w:type="spellEnd"/>
      <w:r w:rsidRPr="00326228">
        <w:rPr>
          <w:rFonts w:ascii="Locator Light" w:hAnsi="Locator Light" w:cs="HelveticaNeue-Condensed"/>
          <w:color w:val="404F56"/>
          <w:sz w:val="16"/>
          <w:szCs w:val="16"/>
          <w:lang w:val="fr-FR"/>
        </w:rPr>
        <w:t xml:space="preserve"> et émollients.</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A36978"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Pr>
          <w:rFonts w:ascii="Locator Light" w:hAnsi="Locator Light" w:cs="HelveticaNeue-Condensed"/>
          <w:color w:val="404F56"/>
          <w:sz w:val="16"/>
          <w:szCs w:val="16"/>
          <w:lang w:val="fr-FR"/>
        </w:rPr>
        <w:t xml:space="preserve">CREME </w:t>
      </w:r>
      <w:proofErr w:type="gramStart"/>
      <w:r>
        <w:rPr>
          <w:rFonts w:ascii="Locator Light" w:hAnsi="Locator Light" w:cs="HelveticaNeue-Condensed"/>
          <w:color w:val="404F56"/>
          <w:sz w:val="16"/>
          <w:szCs w:val="16"/>
          <w:lang w:val="fr-FR"/>
        </w:rPr>
        <w:t xml:space="preserve">LAVANTE </w:t>
      </w:r>
      <w:r w:rsidRPr="00326228">
        <w:rPr>
          <w:rFonts w:ascii="Locator Light" w:hAnsi="Locator Light" w:cs="HelveticaNeue-Condensed"/>
          <w:color w:val="404F56"/>
          <w:sz w:val="16"/>
          <w:szCs w:val="16"/>
          <w:lang w:val="fr-FR"/>
        </w:rPr>
        <w:t> </w:t>
      </w:r>
      <w:r w:rsidR="004C3813" w:rsidRPr="00326228">
        <w:rPr>
          <w:rFonts w:ascii="Locator Light" w:hAnsi="Locator Light" w:cs="HelveticaNeue-Condensed"/>
          <w:color w:val="404F56"/>
          <w:sz w:val="16"/>
          <w:szCs w:val="16"/>
          <w:lang w:val="fr-FR"/>
        </w:rPr>
        <w:t>:</w:t>
      </w:r>
      <w:proofErr w:type="gramEnd"/>
      <w:r w:rsidR="004C3813" w:rsidRPr="00326228">
        <w:rPr>
          <w:rFonts w:ascii="Locator Light" w:hAnsi="Locator Light" w:cs="HelveticaNeue-Condensed"/>
          <w:color w:val="404F56"/>
          <w:sz w:val="16"/>
          <w:szCs w:val="16"/>
          <w:lang w:val="fr-FR"/>
        </w:rPr>
        <w:t xml:space="preserve"> </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roofErr w:type="spellStart"/>
      <w:r w:rsidRPr="00326228">
        <w:rPr>
          <w:rFonts w:ascii="Locator Light" w:hAnsi="Locator Light" w:cs="HelveticaNeue-Condensed"/>
          <w:color w:val="404F56"/>
          <w:sz w:val="16"/>
          <w:szCs w:val="16"/>
          <w:lang w:val="fr-FR"/>
        </w:rPr>
        <w:t>Lipikar</w:t>
      </w:r>
      <w:proofErr w:type="spellEnd"/>
      <w:r w:rsidRPr="00326228">
        <w:rPr>
          <w:rFonts w:ascii="Locator Light" w:hAnsi="Locator Light" w:cs="HelveticaNeue-Condensed"/>
          <w:color w:val="404F56"/>
          <w:sz w:val="16"/>
          <w:szCs w:val="16"/>
          <w:lang w:val="fr-FR"/>
        </w:rPr>
        <w:t xml:space="preserve"> </w:t>
      </w:r>
      <w:proofErr w:type="spellStart"/>
      <w:r w:rsidRPr="00326228">
        <w:rPr>
          <w:rFonts w:ascii="Locator Light" w:hAnsi="Locator Light" w:cs="HelveticaNeue-Condensed"/>
          <w:color w:val="404F56"/>
          <w:sz w:val="16"/>
          <w:szCs w:val="16"/>
          <w:lang w:val="fr-FR"/>
        </w:rPr>
        <w:t>Syndet</w:t>
      </w:r>
      <w:proofErr w:type="spellEnd"/>
      <w:r w:rsidRPr="00326228">
        <w:rPr>
          <w:rFonts w:ascii="Locator Light" w:hAnsi="Locator Light" w:cs="HelveticaNeue-Condensed"/>
          <w:color w:val="404F56"/>
          <w:sz w:val="16"/>
          <w:szCs w:val="16"/>
          <w:lang w:val="fr-FR"/>
        </w:rPr>
        <w:t xml:space="preserve"> AP+</w:t>
      </w:r>
    </w:p>
    <w:p w:rsidR="004C3813"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LA ROCHE-POSAY</w:t>
      </w:r>
    </w:p>
    <w:p w:rsidR="00E509C3" w:rsidRDefault="00E509C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E509C3">
        <w:rPr>
          <w:rFonts w:ascii="Locator Light" w:hAnsi="Locator Light" w:cs="HelveticaNeue-Condensed"/>
          <w:noProof/>
          <w:color w:val="404F56"/>
          <w:sz w:val="16"/>
          <w:szCs w:val="16"/>
        </w:rPr>
        <w:drawing>
          <wp:inline distT="0" distB="0" distL="0" distR="0">
            <wp:extent cx="868222" cy="1856244"/>
            <wp:effectExtent l="0" t="0" r="8255" b="0"/>
            <wp:docPr id="4" name="Image 4" descr="C:\Users\emeline.labbe\AppData\Local\Microsoft\Windows\INetCache\IE\D2K1XQ5D\LrpLipikarSyndetAP2017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ine.labbe\AppData\Local\Microsoft\Windows\INetCache\IE\D2K1XQ5D\LrpLipikarSyndetAP2017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9114" cy="1858151"/>
                    </a:xfrm>
                    <a:prstGeom prst="rect">
                      <a:avLst/>
                    </a:prstGeom>
                    <a:noFill/>
                    <a:ln>
                      <a:noFill/>
                    </a:ln>
                  </pic:spPr>
                </pic:pic>
              </a:graphicData>
            </a:graphic>
          </wp:inline>
        </w:drawing>
      </w:r>
    </w:p>
    <w:p w:rsidR="00E509C3" w:rsidRPr="00326228" w:rsidRDefault="00E509C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 xml:space="preserve">LIPIKAR SYNDET AP+ </w:t>
      </w:r>
      <w:r w:rsidR="00A36978">
        <w:rPr>
          <w:rFonts w:ascii="Locator Light" w:hAnsi="Locator Light" w:cs="HelveticaNeue-Condensed"/>
          <w:color w:val="404F56"/>
          <w:sz w:val="16"/>
          <w:szCs w:val="16"/>
          <w:lang w:val="fr-FR"/>
        </w:rPr>
        <w:t>a une formule concentrée</w:t>
      </w:r>
      <w:r w:rsidRPr="00326228">
        <w:rPr>
          <w:rFonts w:ascii="Locator Light" w:hAnsi="Locator Light" w:cs="HelveticaNeue-Condensed"/>
          <w:color w:val="404F56"/>
          <w:sz w:val="16"/>
          <w:szCs w:val="16"/>
          <w:lang w:val="fr-FR"/>
        </w:rPr>
        <w:t xml:space="preserve"> en </w:t>
      </w:r>
      <w:proofErr w:type="spellStart"/>
      <w:r w:rsidRPr="00326228">
        <w:rPr>
          <w:rFonts w:ascii="Locator Light" w:hAnsi="Locator Light" w:cs="HelveticaNeue-Condensed"/>
          <w:color w:val="404F56"/>
          <w:sz w:val="16"/>
          <w:szCs w:val="16"/>
          <w:lang w:val="fr-FR"/>
        </w:rPr>
        <w:t>Niacinamide</w:t>
      </w:r>
      <w:proofErr w:type="spellEnd"/>
      <w:r w:rsidRPr="00326228">
        <w:rPr>
          <w:rFonts w:ascii="Locator Light" w:hAnsi="Locator Light" w:cs="HelveticaNeue-Condensed"/>
          <w:color w:val="404F56"/>
          <w:sz w:val="16"/>
          <w:szCs w:val="16"/>
          <w:lang w:val="fr-FR"/>
        </w:rPr>
        <w:t xml:space="preserve"> pour aider à restaurer la barrière cutanée et apaiser les sensations de tiraillement, </w:t>
      </w:r>
      <w:r w:rsidR="00A36978">
        <w:rPr>
          <w:rFonts w:ascii="Locator Light" w:hAnsi="Locator Light" w:cs="HelveticaNeue-Condensed"/>
          <w:color w:val="404F56"/>
          <w:sz w:val="16"/>
          <w:szCs w:val="16"/>
          <w:lang w:val="fr-FR"/>
        </w:rPr>
        <w:t xml:space="preserve">et </w:t>
      </w:r>
      <w:r w:rsidRPr="00326228">
        <w:rPr>
          <w:rFonts w:ascii="Locator Light" w:hAnsi="Locator Light" w:cs="HelveticaNeue-Condensed"/>
          <w:color w:val="404F56"/>
          <w:sz w:val="16"/>
          <w:szCs w:val="16"/>
          <w:lang w:val="fr-FR"/>
        </w:rPr>
        <w:t xml:space="preserve">en Beurre de karité pour </w:t>
      </w:r>
      <w:proofErr w:type="spellStart"/>
      <w:r w:rsidRPr="00326228">
        <w:rPr>
          <w:rFonts w:ascii="Locator Light" w:hAnsi="Locator Light" w:cs="HelveticaNeue-Condensed"/>
          <w:color w:val="404F56"/>
          <w:sz w:val="16"/>
          <w:szCs w:val="16"/>
          <w:lang w:val="fr-FR"/>
        </w:rPr>
        <w:t>relipider</w:t>
      </w:r>
      <w:proofErr w:type="spellEnd"/>
      <w:r w:rsidRPr="00326228">
        <w:rPr>
          <w:rFonts w:ascii="Locator Light" w:hAnsi="Locator Light" w:cs="HelveticaNeue-Condensed"/>
          <w:color w:val="404F56"/>
          <w:sz w:val="16"/>
          <w:szCs w:val="16"/>
          <w:lang w:val="fr-FR"/>
        </w:rPr>
        <w:t xml:space="preserve"> intensément. </w:t>
      </w:r>
      <w:r w:rsidR="00A36978">
        <w:rPr>
          <w:rFonts w:ascii="Locator Light" w:hAnsi="Locator Light" w:cs="HelveticaNeue-Condensed"/>
          <w:color w:val="404F56"/>
          <w:sz w:val="16"/>
          <w:szCs w:val="16"/>
          <w:lang w:val="fr-FR"/>
        </w:rPr>
        <w:t xml:space="preserve">Sa formule a été élaborée avec un minimum d’ingrédients, sélectionnés pour leur efficacité, leur tolérance et pour minimiser les risques d’allergies. </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USAGE</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QUOTIDIEN</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DOUCHE</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ET BAIN</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HYDRATER</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roofErr w:type="spellStart"/>
      <w:r w:rsidRPr="00326228">
        <w:rPr>
          <w:rFonts w:ascii="Locator Light" w:hAnsi="Locator Light" w:cs="HelveticaNeue-Condensed"/>
          <w:color w:val="404F56"/>
          <w:sz w:val="16"/>
          <w:szCs w:val="16"/>
          <w:lang w:val="fr-FR"/>
        </w:rPr>
        <w:t>Lipikar</w:t>
      </w:r>
      <w:proofErr w:type="spellEnd"/>
      <w:r w:rsidRPr="00326228">
        <w:rPr>
          <w:rFonts w:ascii="Locator Light" w:hAnsi="Locator Light" w:cs="HelveticaNeue-Condensed"/>
          <w:color w:val="404F56"/>
          <w:sz w:val="16"/>
          <w:szCs w:val="16"/>
          <w:lang w:val="fr-FR"/>
        </w:rPr>
        <w:t xml:space="preserve"> Baume AP+</w:t>
      </w:r>
      <w:r w:rsidR="00326228" w:rsidRPr="00326228">
        <w:rPr>
          <w:rFonts w:ascii="Locator Light" w:hAnsi="Locator Light" w:cs="HelveticaNeue-Condensed"/>
          <w:color w:val="404F56"/>
          <w:sz w:val="16"/>
          <w:szCs w:val="16"/>
          <w:lang w:val="fr-FR"/>
        </w:rPr>
        <w:t>M</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LA ROCHE-POSAY</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 xml:space="preserve">La chimiothérapie peut sévèrement dessécher la peau. </w:t>
      </w:r>
      <w:proofErr w:type="spellStart"/>
      <w:r w:rsidRPr="00326228">
        <w:rPr>
          <w:rFonts w:ascii="Locator Light" w:hAnsi="Locator Light" w:cs="HelveticaNeue-Condensed"/>
          <w:color w:val="404F56"/>
          <w:sz w:val="16"/>
          <w:szCs w:val="16"/>
          <w:lang w:val="fr-FR"/>
        </w:rPr>
        <w:t>Lipikar</w:t>
      </w:r>
      <w:proofErr w:type="spellEnd"/>
      <w:r w:rsidRPr="00326228">
        <w:rPr>
          <w:rFonts w:ascii="Locator Light" w:hAnsi="Locator Light" w:cs="HelveticaNeue-Condensed"/>
          <w:color w:val="404F56"/>
          <w:sz w:val="16"/>
          <w:szCs w:val="16"/>
          <w:lang w:val="fr-FR"/>
        </w:rPr>
        <w:t xml:space="preserve"> Baume AP+</w:t>
      </w:r>
      <w:r w:rsidR="00326228" w:rsidRPr="00326228">
        <w:rPr>
          <w:rFonts w:ascii="Locator Light" w:hAnsi="Locator Light" w:cs="HelveticaNeue-Condensed"/>
          <w:color w:val="404F56"/>
          <w:sz w:val="16"/>
          <w:szCs w:val="16"/>
          <w:lang w:val="fr-FR"/>
        </w:rPr>
        <w:t>M</w:t>
      </w:r>
      <w:r w:rsidR="00127437">
        <w:rPr>
          <w:rFonts w:ascii="Locator Light" w:hAnsi="Locator Light" w:cs="HelveticaNeue-Condensed"/>
          <w:color w:val="404F56"/>
          <w:sz w:val="16"/>
          <w:szCs w:val="16"/>
          <w:lang w:val="fr-FR"/>
        </w:rPr>
        <w:t>, enrichi</w:t>
      </w:r>
      <w:r w:rsidRPr="00326228">
        <w:rPr>
          <w:rFonts w:ascii="Locator Light" w:hAnsi="Locator Light" w:cs="HelveticaNeue-Condensed"/>
          <w:color w:val="404F56"/>
          <w:sz w:val="16"/>
          <w:szCs w:val="16"/>
          <w:lang w:val="fr-FR"/>
        </w:rPr>
        <w:t xml:space="preserve"> en Beurre de Karité</w:t>
      </w:r>
      <w:r w:rsidR="00127437">
        <w:rPr>
          <w:rFonts w:ascii="Locator Light" w:hAnsi="Locator Light" w:cs="HelveticaNeue-Condensed"/>
          <w:color w:val="404F56"/>
          <w:sz w:val="16"/>
          <w:szCs w:val="16"/>
          <w:lang w:val="fr-FR"/>
        </w:rPr>
        <w:t xml:space="preserve"> et en eau thermale La Roche-</w:t>
      </w:r>
      <w:proofErr w:type="spellStart"/>
      <w:r w:rsidR="00127437">
        <w:rPr>
          <w:rFonts w:ascii="Locator Light" w:hAnsi="Locator Light" w:cs="HelveticaNeue-Condensed"/>
          <w:color w:val="404F56"/>
          <w:sz w:val="16"/>
          <w:szCs w:val="16"/>
          <w:lang w:val="fr-FR"/>
        </w:rPr>
        <w:t>Posay</w:t>
      </w:r>
      <w:proofErr w:type="spellEnd"/>
      <w:r w:rsidRPr="00326228">
        <w:rPr>
          <w:rFonts w:ascii="Locator Light" w:hAnsi="Locator Light" w:cs="HelveticaNeue-Condensed"/>
          <w:color w:val="404F56"/>
          <w:sz w:val="16"/>
          <w:szCs w:val="16"/>
          <w:lang w:val="fr-FR"/>
        </w:rPr>
        <w:t>, a cliniquement prouvé son efficacité pour apaiser la peau et améliorer la qualité de vie des patients sous traitement.</w:t>
      </w:r>
    </w:p>
    <w:p w:rsidR="004C3813"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Pr>
          <w:noProof/>
        </w:rPr>
        <w:drawing>
          <wp:inline distT="0" distB="0" distL="0" distR="0" wp14:anchorId="532973EE" wp14:editId="037B4C5E">
            <wp:extent cx="505700" cy="141413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852" cy="1428538"/>
                    </a:xfrm>
                    <a:prstGeom prst="rect">
                      <a:avLst/>
                    </a:prstGeom>
                  </pic:spPr>
                </pic:pic>
              </a:graphicData>
            </a:graphic>
          </wp:inline>
        </w:drawing>
      </w: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A0DD5" w:rsidRPr="00326228" w:rsidRDefault="004A0DD5"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APAISER</w:t>
      </w: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roofErr w:type="spellStart"/>
      <w:r w:rsidRPr="00326228">
        <w:rPr>
          <w:rFonts w:ascii="Locator Light" w:hAnsi="Locator Light" w:cs="HelveticaNeue-Condensed"/>
          <w:color w:val="404F56"/>
          <w:sz w:val="16"/>
          <w:szCs w:val="16"/>
          <w:lang w:val="fr-FR"/>
        </w:rPr>
        <w:t>Cicaplast</w:t>
      </w:r>
      <w:proofErr w:type="spellEnd"/>
      <w:r w:rsidRPr="00326228">
        <w:rPr>
          <w:rFonts w:ascii="Locator Light" w:hAnsi="Locator Light" w:cs="HelveticaNeue-Condensed"/>
          <w:color w:val="404F56"/>
          <w:sz w:val="16"/>
          <w:szCs w:val="16"/>
          <w:lang w:val="fr-FR"/>
        </w:rPr>
        <w:t xml:space="preserve"> Baume B5</w:t>
      </w:r>
    </w:p>
    <w:p w:rsidR="004C3813"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LA ROCHE-POSAY</w:t>
      </w:r>
    </w:p>
    <w:p w:rsidR="00442727" w:rsidRDefault="00442727"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442727">
        <w:rPr>
          <w:rFonts w:ascii="Locator Light" w:hAnsi="Locator Light" w:cs="HelveticaNeue-Condensed"/>
          <w:noProof/>
          <w:color w:val="404F56"/>
          <w:sz w:val="16"/>
          <w:szCs w:val="16"/>
        </w:rPr>
        <w:drawing>
          <wp:inline distT="0" distB="0" distL="0" distR="0">
            <wp:extent cx="1158140" cy="581129"/>
            <wp:effectExtent l="0" t="0" r="4445" b="0"/>
            <wp:docPr id="5" name="Image 5" descr="C:\Users\emeline.labbe\AppData\Local\Microsoft\Windows\INetCache\IE\DUTKBHCE\Cicaplast-Baume-B5-50+-spf-ASD-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eline.labbe\AppData\Local\Microsoft\Windows\INetCache\IE\DUTKBHCE\Cicaplast-Baume-B5-50+-spf-ASD-v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010" cy="589594"/>
                    </a:xfrm>
                    <a:prstGeom prst="rect">
                      <a:avLst/>
                    </a:prstGeom>
                    <a:noFill/>
                    <a:ln>
                      <a:noFill/>
                    </a:ln>
                  </pic:spPr>
                </pic:pic>
              </a:graphicData>
            </a:graphic>
          </wp:inline>
        </w:drawing>
      </w:r>
    </w:p>
    <w:p w:rsidR="00442727" w:rsidRPr="00326228" w:rsidRDefault="00442727"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4C3813" w:rsidRPr="00326228"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1D596B" w:rsidRDefault="004C3813"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sidRPr="00326228">
        <w:rPr>
          <w:rFonts w:ascii="Locator Light" w:hAnsi="Locator Light" w:cs="HelveticaNeue-Condensed"/>
          <w:color w:val="404F56"/>
          <w:sz w:val="16"/>
          <w:szCs w:val="16"/>
          <w:lang w:val="fr-FR"/>
        </w:rPr>
        <w:t>Ce baume apaisant favorise le rétablissement des peaux sensibles après une dermatite irritative et des altérations épidermiques grâce à sa</w:t>
      </w:r>
      <w:r w:rsidR="00127437">
        <w:rPr>
          <w:rFonts w:ascii="Locator Light" w:hAnsi="Locator Light" w:cs="HelveticaNeue-Condensed"/>
          <w:color w:val="404F56"/>
          <w:sz w:val="16"/>
          <w:szCs w:val="16"/>
          <w:lang w:val="fr-FR"/>
        </w:rPr>
        <w:t xml:space="preserve"> formule associant du </w:t>
      </w:r>
      <w:proofErr w:type="spellStart"/>
      <w:r w:rsidR="00127437">
        <w:rPr>
          <w:rFonts w:ascii="Locator Light" w:hAnsi="Locator Light" w:cs="HelveticaNeue-Condensed"/>
          <w:color w:val="404F56"/>
          <w:sz w:val="16"/>
          <w:szCs w:val="16"/>
          <w:lang w:val="fr-FR"/>
        </w:rPr>
        <w:t>Panthenol</w:t>
      </w:r>
      <w:proofErr w:type="spellEnd"/>
      <w:r w:rsidR="00127437">
        <w:rPr>
          <w:rFonts w:ascii="Locator Light" w:hAnsi="Locator Light" w:cs="HelveticaNeue-Condensed"/>
          <w:color w:val="404F56"/>
          <w:sz w:val="16"/>
          <w:szCs w:val="16"/>
          <w:lang w:val="fr-FR"/>
        </w:rPr>
        <w:t xml:space="preserve"> </w:t>
      </w:r>
      <w:r w:rsidRPr="00326228">
        <w:rPr>
          <w:rFonts w:ascii="Locator Light" w:hAnsi="Locator Light" w:cs="HelveticaNeue-Condensed"/>
          <w:color w:val="404F56"/>
          <w:sz w:val="16"/>
          <w:szCs w:val="16"/>
          <w:lang w:val="fr-FR"/>
        </w:rPr>
        <w:t xml:space="preserve">à 5% et du </w:t>
      </w:r>
      <w:proofErr w:type="spellStart"/>
      <w:proofErr w:type="gramStart"/>
      <w:r w:rsidRPr="00326228">
        <w:rPr>
          <w:rFonts w:ascii="Locator Light" w:hAnsi="Locator Light" w:cs="HelveticaNeue-Condensed"/>
          <w:color w:val="404F56"/>
          <w:sz w:val="16"/>
          <w:szCs w:val="16"/>
          <w:lang w:val="fr-FR"/>
        </w:rPr>
        <w:t>Madécassoside</w:t>
      </w:r>
      <w:proofErr w:type="spellEnd"/>
      <w:r w:rsidR="00127437">
        <w:rPr>
          <w:rFonts w:ascii="Locator Light" w:hAnsi="Locator Light" w:cs="HelveticaNeue-Condensed"/>
          <w:color w:val="404F56"/>
          <w:sz w:val="16"/>
          <w:szCs w:val="16"/>
          <w:lang w:val="fr-FR"/>
        </w:rPr>
        <w:t xml:space="preserve"> </w:t>
      </w:r>
      <w:r w:rsidRPr="00326228">
        <w:rPr>
          <w:rFonts w:ascii="Locator Light" w:hAnsi="Locator Light" w:cs="HelveticaNeue-Condensed"/>
          <w:color w:val="404F56"/>
          <w:sz w:val="16"/>
          <w:szCs w:val="16"/>
          <w:lang w:val="fr-FR"/>
        </w:rPr>
        <w:t>,</w:t>
      </w:r>
      <w:proofErr w:type="gramEnd"/>
      <w:r w:rsidRPr="00326228">
        <w:rPr>
          <w:rFonts w:ascii="Locator Light" w:hAnsi="Locator Light" w:cs="HelveticaNeue-Condensed"/>
          <w:color w:val="404F56"/>
          <w:sz w:val="16"/>
          <w:szCs w:val="16"/>
          <w:lang w:val="fr-FR"/>
        </w:rPr>
        <w:t xml:space="preserve"> à une texture hautement cosmétique. Il est évalué comme très bien toléré par les patients sous radiothérapie</w:t>
      </w:r>
    </w:p>
    <w:p w:rsidR="007724AF" w:rsidRDefault="007724AF"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7724AF" w:rsidRDefault="007724AF"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r>
        <w:rPr>
          <w:rFonts w:ascii="Locator Light" w:hAnsi="Locator Light" w:cs="HelveticaNeue-Condensed"/>
          <w:color w:val="404F56"/>
          <w:sz w:val="16"/>
          <w:szCs w:val="16"/>
          <w:lang w:val="fr-FR"/>
        </w:rPr>
        <w:t>Il existe également d’autres produits adaptés aux patients sous traitements anti-cancéreux, n’hésitez pas à demander conseil à votre pharmacien.</w:t>
      </w:r>
    </w:p>
    <w:p w:rsidR="007724AF" w:rsidRDefault="007724AF"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326228" w:rsidRPr="00326228" w:rsidRDefault="00326228" w:rsidP="001D596B">
      <w:pPr>
        <w:autoSpaceDE w:val="0"/>
        <w:autoSpaceDN w:val="0"/>
        <w:adjustRightInd w:val="0"/>
        <w:spacing w:after="0" w:line="240" w:lineRule="auto"/>
        <w:jc w:val="both"/>
        <w:rPr>
          <w:rFonts w:ascii="Locator Light" w:hAnsi="Locator Light" w:cs="HelveticaNeue-Condensed"/>
          <w:color w:val="404F56"/>
          <w:sz w:val="16"/>
          <w:szCs w:val="16"/>
          <w:lang w:val="fr-FR"/>
        </w:rPr>
      </w:pPr>
    </w:p>
    <w:p w:rsidR="009D7949" w:rsidRDefault="009D7949" w:rsidP="001D596B">
      <w:pPr>
        <w:autoSpaceDE w:val="0"/>
        <w:autoSpaceDN w:val="0"/>
        <w:adjustRightInd w:val="0"/>
        <w:spacing w:after="0" w:line="240" w:lineRule="auto"/>
        <w:jc w:val="both"/>
        <w:rPr>
          <w:rFonts w:ascii="Locator Light" w:hAnsi="Locator Light" w:cs="HelveticaNeue-Condensed"/>
          <w:color w:val="404F56"/>
          <w:sz w:val="16"/>
          <w:szCs w:val="16"/>
        </w:rPr>
      </w:pPr>
      <w:bookmarkStart w:id="0" w:name="_GoBack"/>
      <w:r>
        <w:rPr>
          <w:noProof/>
        </w:rPr>
        <w:drawing>
          <wp:inline distT="0" distB="0" distL="0" distR="0" wp14:anchorId="39AA86E3" wp14:editId="5E057BE5">
            <wp:extent cx="1534160" cy="9144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9703" cy="923664"/>
                    </a:xfrm>
                    <a:prstGeom prst="rect">
                      <a:avLst/>
                    </a:prstGeom>
                  </pic:spPr>
                </pic:pic>
              </a:graphicData>
            </a:graphic>
          </wp:inline>
        </w:drawing>
      </w:r>
      <w:bookmarkEnd w:id="0"/>
    </w:p>
    <w:p w:rsidR="009D7949" w:rsidRDefault="009D7949" w:rsidP="001D596B">
      <w:pPr>
        <w:autoSpaceDE w:val="0"/>
        <w:autoSpaceDN w:val="0"/>
        <w:adjustRightInd w:val="0"/>
        <w:spacing w:after="0" w:line="240" w:lineRule="auto"/>
        <w:jc w:val="both"/>
        <w:rPr>
          <w:rFonts w:ascii="Locator Light" w:hAnsi="Locator Light" w:cs="HelveticaNeue-Condensed"/>
          <w:color w:val="404F56"/>
          <w:sz w:val="16"/>
          <w:szCs w:val="16"/>
        </w:rPr>
      </w:pPr>
    </w:p>
    <w:p w:rsidR="004C3813" w:rsidRPr="009D7949" w:rsidRDefault="004C3813" w:rsidP="001D596B">
      <w:pPr>
        <w:autoSpaceDE w:val="0"/>
        <w:autoSpaceDN w:val="0"/>
        <w:adjustRightInd w:val="0"/>
        <w:spacing w:after="0" w:line="240" w:lineRule="auto"/>
        <w:jc w:val="both"/>
        <w:rPr>
          <w:rFonts w:ascii="Locator Light" w:hAnsi="Locator Light" w:cs="HelveticaNeue-Condensed"/>
          <w:sz w:val="16"/>
          <w:szCs w:val="16"/>
        </w:rPr>
      </w:pPr>
      <w:r w:rsidRPr="009D7949">
        <w:rPr>
          <w:rFonts w:ascii="Locator Light" w:hAnsi="Locator Light" w:cs="HelveticaNeue-Condensed"/>
          <w:color w:val="404F56"/>
          <w:sz w:val="16"/>
          <w:szCs w:val="16"/>
        </w:rPr>
        <w:t>*Etude IGR/L’OREAL R&amp;I</w:t>
      </w:r>
    </w:p>
    <w:sectPr w:rsidR="004C3813" w:rsidRPr="009D794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73" w:rsidRDefault="00F71C73" w:rsidP="004C3813">
      <w:pPr>
        <w:spacing w:after="0" w:line="240" w:lineRule="auto"/>
      </w:pPr>
      <w:r>
        <w:separator/>
      </w:r>
    </w:p>
  </w:endnote>
  <w:endnote w:type="continuationSeparator" w:id="0">
    <w:p w:rsidR="00F71C73" w:rsidRDefault="00F71C73" w:rsidP="004C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cator Light">
    <w:panose1 w:val="02000500040000020004"/>
    <w:charset w:val="00"/>
    <w:family w:val="modern"/>
    <w:notTrueType/>
    <w:pitch w:val="variable"/>
    <w:sig w:usb0="800000AF" w:usb1="4000204A" w:usb2="00000000" w:usb3="00000000" w:csb0="00000001" w:csb1="00000000"/>
  </w:font>
  <w:font w:name="ProximaNovaCond-Bold">
    <w:panose1 w:val="00000000000000000000"/>
    <w:charset w:val="00"/>
    <w:family w:val="swiss"/>
    <w:notTrueType/>
    <w:pitch w:val="default"/>
    <w:sig w:usb0="00000003" w:usb1="00000000" w:usb2="00000000" w:usb3="00000000" w:csb0="00000001" w:csb1="00000000"/>
  </w:font>
  <w:font w:name="ProximaNovaCond-Regular">
    <w:panose1 w:val="00000000000000000000"/>
    <w:charset w:val="00"/>
    <w:family w:val="swiss"/>
    <w:notTrueType/>
    <w:pitch w:val="default"/>
    <w:sig w:usb0="00000003" w:usb1="00000000" w:usb2="00000000" w:usb3="00000000" w:csb0="00000001" w:csb1="00000000"/>
  </w:font>
  <w:font w:name="ProximaNova-BoldIt">
    <w:panose1 w:val="00000000000000000000"/>
    <w:charset w:val="00"/>
    <w:family w:val="swiss"/>
    <w:notTrueType/>
    <w:pitch w:val="default"/>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 w:name="HelveticaNeue-Bold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13" w:rsidRDefault="004C3813">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88ca4d0e93d318b34da8d80b" descr="{&quot;HashCode&quot;:9170154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C3813" w:rsidRPr="004C3813" w:rsidRDefault="004C3813" w:rsidP="004C3813">
                          <w:pPr>
                            <w:spacing w:after="0"/>
                            <w:jc w:val="center"/>
                            <w:rPr>
                              <w:rFonts w:ascii="Arial" w:hAnsi="Arial" w:cs="Arial"/>
                              <w:color w:val="008000"/>
                              <w:sz w:val="18"/>
                            </w:rPr>
                          </w:pPr>
                          <w:r w:rsidRPr="004C3813">
                            <w:rPr>
                              <w:rFonts w:ascii="Arial" w:hAnsi="Arial" w:cs="Arial"/>
                              <w:color w:val="008000"/>
                              <w:sz w:val="18"/>
                            </w:rPr>
                            <w:t xml:space="preserve"> C1 – Usage interne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8ca4d0e93d318b34da8d80b" o:spid="_x0000_s1026" type="#_x0000_t202" alt="{&quot;HashCode&quot;:91701549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2WOBgxUDAAA1BgAADgAAAAAAAAAAAAAAAAAuAgAA&#10;ZHJzL2Uyb0RvYy54bWxQSwECLQAUAAYACAAAACEAWOOkPNwAAAALAQAADwAAAAAAAAAAAAAAAABv&#10;BQAAZHJzL2Rvd25yZXYueG1sUEsFBgAAAAAEAAQA8wAAAHgGAAAAAA==&#10;" o:allowincell="f" filled="f" stroked="f" strokeweight=".5pt">
              <v:textbox inset=",0,,0">
                <w:txbxContent>
                  <w:p w:rsidR="004C3813" w:rsidRPr="004C3813" w:rsidRDefault="004C3813" w:rsidP="004C3813">
                    <w:pPr>
                      <w:spacing w:after="0"/>
                      <w:jc w:val="center"/>
                      <w:rPr>
                        <w:rFonts w:ascii="Arial" w:hAnsi="Arial" w:cs="Arial"/>
                        <w:color w:val="008000"/>
                        <w:sz w:val="18"/>
                      </w:rPr>
                    </w:pPr>
                    <w:r w:rsidRPr="004C3813">
                      <w:rPr>
                        <w:rFonts w:ascii="Arial" w:hAnsi="Arial" w:cs="Arial"/>
                        <w:color w:val="008000"/>
                        <w:sz w:val="18"/>
                      </w:rPr>
                      <w:t xml:space="preserve"> C1 – Usage interne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73" w:rsidRDefault="00F71C73" w:rsidP="004C3813">
      <w:pPr>
        <w:spacing w:after="0" w:line="240" w:lineRule="auto"/>
      </w:pPr>
      <w:r>
        <w:separator/>
      </w:r>
    </w:p>
  </w:footnote>
  <w:footnote w:type="continuationSeparator" w:id="0">
    <w:p w:rsidR="00F71C73" w:rsidRDefault="00F71C73" w:rsidP="004C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13"/>
    <w:rsid w:val="00076796"/>
    <w:rsid w:val="00127437"/>
    <w:rsid w:val="00131F12"/>
    <w:rsid w:val="001D596B"/>
    <w:rsid w:val="00326228"/>
    <w:rsid w:val="00442727"/>
    <w:rsid w:val="004A0DD5"/>
    <w:rsid w:val="004C26F7"/>
    <w:rsid w:val="004C3813"/>
    <w:rsid w:val="005E50F5"/>
    <w:rsid w:val="007724AF"/>
    <w:rsid w:val="00790E10"/>
    <w:rsid w:val="007B1149"/>
    <w:rsid w:val="009D7949"/>
    <w:rsid w:val="00A36978"/>
    <w:rsid w:val="00A64826"/>
    <w:rsid w:val="00CB1F2E"/>
    <w:rsid w:val="00CB50F4"/>
    <w:rsid w:val="00D34BFA"/>
    <w:rsid w:val="00DA5585"/>
    <w:rsid w:val="00E509C3"/>
    <w:rsid w:val="00E62354"/>
    <w:rsid w:val="00F7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4029E"/>
  <w15:chartTrackingRefBased/>
  <w15:docId w15:val="{D9627D27-1626-479B-A181-3006ECB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CitationHTML">
    <w:name w:val="HTML Cite"/>
    <w:basedOn w:val="Policepardfaut"/>
    <w:uiPriority w:val="99"/>
    <w:semiHidden/>
    <w:unhideWhenUsed/>
    <w:rsid w:val="004C3813"/>
    <w:rPr>
      <w:i/>
      <w:iCs/>
    </w:rPr>
  </w:style>
  <w:style w:type="paragraph" w:styleId="En-tte">
    <w:name w:val="header"/>
    <w:basedOn w:val="Normal"/>
    <w:link w:val="En-tteCar"/>
    <w:uiPriority w:val="99"/>
    <w:unhideWhenUsed/>
    <w:rsid w:val="004C3813"/>
    <w:pPr>
      <w:tabs>
        <w:tab w:val="center" w:pos="4680"/>
        <w:tab w:val="right" w:pos="9360"/>
      </w:tabs>
      <w:spacing w:after="0" w:line="240" w:lineRule="auto"/>
    </w:pPr>
  </w:style>
  <w:style w:type="character" w:customStyle="1" w:styleId="En-tteCar">
    <w:name w:val="En-tête Car"/>
    <w:basedOn w:val="Policepardfaut"/>
    <w:link w:val="En-tte"/>
    <w:uiPriority w:val="99"/>
    <w:rsid w:val="004C3813"/>
  </w:style>
  <w:style w:type="paragraph" w:styleId="Pieddepage">
    <w:name w:val="footer"/>
    <w:basedOn w:val="Normal"/>
    <w:link w:val="PieddepageCar"/>
    <w:uiPriority w:val="99"/>
    <w:unhideWhenUsed/>
    <w:rsid w:val="004C381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C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481</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L'Oréal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WEINLAND Cedric</dc:creator>
  <cp:keywords/>
  <dc:description/>
  <cp:lastModifiedBy>LABBE Emeline</cp:lastModifiedBy>
  <cp:revision>7</cp:revision>
  <dcterms:created xsi:type="dcterms:W3CDTF">2020-07-24T09:33:00Z</dcterms:created>
  <dcterms:modified xsi:type="dcterms:W3CDTF">2020-07-24T14:05:00Z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Cedric.WEINLAND@loreal.com</vt:lpwstr>
  </property>
  <property fmtid="{D5CDD505-2E9C-101B-9397-08002B2CF9AE}" pid="5" name="MSIP_Label_645dad89-2096-47a1-b1b1-c9d057667e94_SetDate">
    <vt:lpwstr>2019-07-25T13:58:17.5632878Z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ies>
</file>